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6209CB" w:rsidRDefault="006B7FD9" w:rsidP="006209CB">
      <w:pPr>
        <w:pageBreakBefore/>
        <w:jc w:val="center"/>
        <w:rPr>
          <w:b/>
          <w:sz w:val="28"/>
          <w:szCs w:val="28"/>
          <w:lang w:val="bg-BG"/>
        </w:rPr>
      </w:pPr>
    </w:p>
    <w:p w:rsidR="006B7FD9" w:rsidRPr="006209CB" w:rsidRDefault="006B7FD9" w:rsidP="006209CB">
      <w:pPr>
        <w:jc w:val="center"/>
        <w:rPr>
          <w:b/>
          <w:sz w:val="28"/>
          <w:szCs w:val="28"/>
          <w:lang w:val="bg-BG"/>
        </w:rPr>
      </w:pPr>
    </w:p>
    <w:p w:rsidR="006B7FD9" w:rsidRPr="006209CB" w:rsidRDefault="006B7FD9" w:rsidP="006209CB">
      <w:pPr>
        <w:jc w:val="center"/>
        <w:rPr>
          <w:b/>
          <w:sz w:val="28"/>
          <w:szCs w:val="28"/>
          <w:lang w:val="bg-BG"/>
        </w:rPr>
      </w:pPr>
    </w:p>
    <w:p w:rsidR="006B7FD9" w:rsidRPr="006209CB" w:rsidRDefault="006B7FD9" w:rsidP="006209CB">
      <w:pPr>
        <w:jc w:val="center"/>
        <w:rPr>
          <w:b/>
          <w:sz w:val="28"/>
          <w:szCs w:val="28"/>
          <w:lang w:val="bg-BG"/>
        </w:rPr>
      </w:pPr>
    </w:p>
    <w:p w:rsidR="006F4C43" w:rsidRPr="006209CB" w:rsidRDefault="003721C8" w:rsidP="006209CB">
      <w:pPr>
        <w:jc w:val="center"/>
        <w:rPr>
          <w:b/>
          <w:caps/>
          <w:sz w:val="28"/>
          <w:szCs w:val="28"/>
          <w:lang w:val="bg-BG"/>
        </w:rPr>
      </w:pPr>
      <w:r w:rsidRPr="006209CB">
        <w:rPr>
          <w:b/>
          <w:caps/>
          <w:sz w:val="28"/>
          <w:szCs w:val="28"/>
          <w:lang w:val="bg-BG"/>
        </w:rPr>
        <w:t xml:space="preserve">Изследване </w:t>
      </w:r>
      <w:r w:rsidR="00BC3FD6" w:rsidRPr="006209CB">
        <w:rPr>
          <w:b/>
          <w:caps/>
          <w:sz w:val="28"/>
          <w:szCs w:val="28"/>
          <w:lang w:val="bg-BG"/>
        </w:rPr>
        <w:t xml:space="preserve">на </w:t>
      </w:r>
      <w:r w:rsidRPr="006209CB">
        <w:rPr>
          <w:b/>
          <w:caps/>
          <w:sz w:val="28"/>
          <w:szCs w:val="28"/>
          <w:lang w:val="bg-BG"/>
        </w:rPr>
        <w:t>капацитивното влияние</w:t>
      </w:r>
    </w:p>
    <w:p w:rsidR="008F030F" w:rsidRPr="006209CB" w:rsidRDefault="003721C8" w:rsidP="006209CB">
      <w:pPr>
        <w:jc w:val="center"/>
        <w:rPr>
          <w:b/>
          <w:caps/>
          <w:sz w:val="28"/>
          <w:szCs w:val="28"/>
          <w:lang w:val="bg-BG"/>
        </w:rPr>
      </w:pPr>
      <w:r w:rsidRPr="006209CB">
        <w:rPr>
          <w:b/>
          <w:caps/>
          <w:sz w:val="28"/>
          <w:szCs w:val="28"/>
          <w:lang w:val="bg-BG"/>
        </w:rPr>
        <w:t>на въздушна линия за високо напрежение</w:t>
      </w:r>
    </w:p>
    <w:p w:rsidR="003721C8" w:rsidRPr="006209CB" w:rsidRDefault="003721C8" w:rsidP="006209CB">
      <w:pPr>
        <w:jc w:val="center"/>
        <w:rPr>
          <w:b/>
          <w:caps/>
          <w:sz w:val="28"/>
          <w:szCs w:val="28"/>
          <w:lang w:val="bg-BG"/>
        </w:rPr>
      </w:pPr>
      <w:r w:rsidRPr="006209CB">
        <w:rPr>
          <w:b/>
          <w:caps/>
          <w:sz w:val="28"/>
          <w:szCs w:val="28"/>
          <w:lang w:val="bg-BG"/>
        </w:rPr>
        <w:t>върху електротехническите съоръжения</w:t>
      </w:r>
    </w:p>
    <w:p w:rsidR="008F030F" w:rsidRPr="006209CB" w:rsidRDefault="008F030F" w:rsidP="006209CB">
      <w:pPr>
        <w:jc w:val="center"/>
        <w:rPr>
          <w:b/>
          <w:sz w:val="28"/>
          <w:szCs w:val="28"/>
          <w:lang w:val="bg-BG"/>
        </w:rPr>
      </w:pPr>
    </w:p>
    <w:p w:rsidR="008F030F" w:rsidRPr="006209CB" w:rsidRDefault="003721C8" w:rsidP="006209CB">
      <w:pPr>
        <w:jc w:val="center"/>
        <w:rPr>
          <w:b/>
          <w:sz w:val="28"/>
          <w:szCs w:val="28"/>
          <w:lang w:val="bg-BG"/>
        </w:rPr>
      </w:pPr>
      <w:r w:rsidRPr="006209CB">
        <w:rPr>
          <w:b/>
          <w:sz w:val="28"/>
          <w:szCs w:val="28"/>
          <w:lang w:val="bg-BG"/>
        </w:rPr>
        <w:t>Атанас Червенков, Тодорка Червенкова, Ивелина Христова</w:t>
      </w:r>
    </w:p>
    <w:p w:rsidR="00814CCF" w:rsidRPr="006209CB" w:rsidRDefault="00814CCF" w:rsidP="006209CB">
      <w:pPr>
        <w:jc w:val="center"/>
        <w:rPr>
          <w:b/>
          <w:sz w:val="28"/>
          <w:szCs w:val="28"/>
          <w:lang w:val="bg-BG"/>
        </w:rPr>
      </w:pPr>
    </w:p>
    <w:p w:rsidR="006F4C43" w:rsidRPr="006209CB" w:rsidRDefault="006F4C43" w:rsidP="006209CB">
      <w:pPr>
        <w:jc w:val="both"/>
        <w:rPr>
          <w:i/>
          <w:sz w:val="28"/>
          <w:szCs w:val="28"/>
          <w:lang w:val="bg-BG"/>
        </w:rPr>
      </w:pPr>
      <w:r w:rsidRPr="006209CB">
        <w:rPr>
          <w:b/>
          <w:i/>
          <w:sz w:val="28"/>
          <w:lang w:val="bg-BG"/>
        </w:rPr>
        <w:t>Резюме</w:t>
      </w:r>
      <w:r w:rsidR="005824E1" w:rsidRPr="006209CB">
        <w:rPr>
          <w:b/>
          <w:i/>
          <w:sz w:val="28"/>
          <w:lang w:val="bg-BG"/>
        </w:rPr>
        <w:t>:</w:t>
      </w:r>
      <w:r w:rsidRPr="006209CB">
        <w:rPr>
          <w:i/>
          <w:sz w:val="28"/>
          <w:szCs w:val="28"/>
          <w:lang w:val="bg-BG"/>
        </w:rPr>
        <w:t xml:space="preserve"> </w:t>
      </w:r>
      <w:r w:rsidR="003721C8" w:rsidRPr="006209CB">
        <w:rPr>
          <w:i/>
          <w:sz w:val="28"/>
          <w:szCs w:val="28"/>
          <w:lang w:val="bg-BG"/>
        </w:rPr>
        <w:t>Разглеждат се електромагнитните смущения създавани от въздуш</w:t>
      </w:r>
      <w:r w:rsidR="006209CB">
        <w:rPr>
          <w:i/>
          <w:sz w:val="28"/>
          <w:szCs w:val="28"/>
          <w:lang w:val="bg-BG"/>
        </w:rPr>
        <w:softHyphen/>
      </w:r>
      <w:r w:rsidR="003721C8" w:rsidRPr="006209CB">
        <w:rPr>
          <w:i/>
          <w:sz w:val="28"/>
          <w:szCs w:val="28"/>
          <w:lang w:val="bg-BG"/>
        </w:rPr>
        <w:t xml:space="preserve">ните електропроводи за високо и свръхвисоко напрежение. Анализира се </w:t>
      </w:r>
      <w:proofErr w:type="spellStart"/>
      <w:r w:rsidR="003721C8" w:rsidRPr="006209CB">
        <w:rPr>
          <w:i/>
          <w:sz w:val="28"/>
          <w:szCs w:val="28"/>
          <w:lang w:val="bg-BG"/>
        </w:rPr>
        <w:t>капа</w:t>
      </w:r>
      <w:r w:rsidR="006209CB">
        <w:rPr>
          <w:i/>
          <w:sz w:val="28"/>
          <w:szCs w:val="28"/>
          <w:lang w:val="bg-BG"/>
        </w:rPr>
        <w:softHyphen/>
      </w:r>
      <w:r w:rsidR="003721C8" w:rsidRPr="006209CB">
        <w:rPr>
          <w:i/>
          <w:sz w:val="28"/>
          <w:szCs w:val="28"/>
          <w:lang w:val="bg-BG"/>
        </w:rPr>
        <w:t>цитивното</w:t>
      </w:r>
      <w:proofErr w:type="spellEnd"/>
      <w:r w:rsidR="003721C8" w:rsidRPr="006209CB">
        <w:rPr>
          <w:i/>
          <w:sz w:val="28"/>
          <w:szCs w:val="28"/>
          <w:lang w:val="bg-BG"/>
        </w:rPr>
        <w:t xml:space="preserve"> проникване на електромагнитните смущения в линиите за средно и ниско напрежение и линиите за пренос на данни, разположени в близост до въздушните електропроводи за високо напрежение. Определя</w:t>
      </w:r>
      <w:r w:rsidR="00C41771" w:rsidRPr="006209CB">
        <w:rPr>
          <w:i/>
          <w:sz w:val="28"/>
          <w:szCs w:val="28"/>
          <w:lang w:val="bg-BG"/>
        </w:rPr>
        <w:t>т</w:t>
      </w:r>
      <w:r w:rsidR="003721C8" w:rsidRPr="006209CB">
        <w:rPr>
          <w:i/>
          <w:sz w:val="28"/>
          <w:szCs w:val="28"/>
          <w:lang w:val="bg-BG"/>
        </w:rPr>
        <w:t xml:space="preserve"> се </w:t>
      </w:r>
      <w:r w:rsidR="00EB76D6" w:rsidRPr="006209CB">
        <w:rPr>
          <w:i/>
          <w:sz w:val="28"/>
          <w:szCs w:val="28"/>
          <w:lang w:val="bg-BG"/>
        </w:rPr>
        <w:t xml:space="preserve">взаимните капацитети и </w:t>
      </w:r>
      <w:r w:rsidR="003721C8" w:rsidRPr="006209CB">
        <w:rPr>
          <w:i/>
          <w:sz w:val="28"/>
          <w:szCs w:val="28"/>
          <w:lang w:val="bg-BG"/>
        </w:rPr>
        <w:t>електрическото поле в близост до въздушния електропровод, създадено от проводниците на линия за високо напрежение. Изчислява се нап</w:t>
      </w:r>
      <w:r w:rsidR="006209CB">
        <w:rPr>
          <w:i/>
          <w:sz w:val="28"/>
          <w:szCs w:val="28"/>
          <w:lang w:val="bg-BG"/>
        </w:rPr>
        <w:softHyphen/>
      </w:r>
      <w:r w:rsidR="003721C8" w:rsidRPr="006209CB">
        <w:rPr>
          <w:i/>
          <w:sz w:val="28"/>
          <w:szCs w:val="28"/>
          <w:lang w:val="bg-BG"/>
        </w:rPr>
        <w:t>режението на линия за ниско напрежение, възникнало от смущението посред</w:t>
      </w:r>
      <w:r w:rsidR="006209CB">
        <w:rPr>
          <w:i/>
          <w:sz w:val="28"/>
          <w:szCs w:val="28"/>
          <w:lang w:val="bg-BG"/>
        </w:rPr>
        <w:softHyphen/>
      </w:r>
      <w:r w:rsidR="003721C8" w:rsidRPr="006209CB">
        <w:rPr>
          <w:i/>
          <w:sz w:val="28"/>
          <w:szCs w:val="28"/>
          <w:lang w:val="bg-BG"/>
        </w:rPr>
        <w:t xml:space="preserve">ством </w:t>
      </w:r>
      <w:proofErr w:type="spellStart"/>
      <w:r w:rsidR="003721C8" w:rsidRPr="006209CB">
        <w:rPr>
          <w:i/>
          <w:sz w:val="28"/>
          <w:szCs w:val="28"/>
          <w:lang w:val="bg-BG"/>
        </w:rPr>
        <w:t>капацитивната</w:t>
      </w:r>
      <w:proofErr w:type="spellEnd"/>
      <w:r w:rsidR="003721C8" w:rsidRPr="006209CB">
        <w:rPr>
          <w:i/>
          <w:sz w:val="28"/>
          <w:szCs w:val="28"/>
          <w:lang w:val="bg-BG"/>
        </w:rPr>
        <w:t xml:space="preserve"> връзка. Получено е разпределението на това напреже</w:t>
      </w:r>
      <w:r w:rsidR="006209CB">
        <w:rPr>
          <w:i/>
          <w:sz w:val="28"/>
          <w:szCs w:val="28"/>
          <w:lang w:val="bg-BG"/>
        </w:rPr>
        <w:softHyphen/>
      </w:r>
      <w:r w:rsidR="003721C8" w:rsidRPr="006209CB">
        <w:rPr>
          <w:i/>
          <w:sz w:val="28"/>
          <w:szCs w:val="28"/>
          <w:lang w:val="bg-BG"/>
        </w:rPr>
        <w:t>ние в околността на електропровода за високо напрежение.</w:t>
      </w:r>
    </w:p>
    <w:p w:rsidR="005824E1" w:rsidRPr="006209CB" w:rsidRDefault="005824E1" w:rsidP="006209CB">
      <w:pPr>
        <w:spacing w:before="120"/>
        <w:jc w:val="both"/>
        <w:rPr>
          <w:i/>
          <w:sz w:val="28"/>
          <w:szCs w:val="28"/>
          <w:lang w:val="bg-BG"/>
        </w:rPr>
      </w:pPr>
      <w:r w:rsidRPr="006209CB">
        <w:rPr>
          <w:b/>
          <w:i/>
          <w:sz w:val="28"/>
          <w:lang w:val="bg-BG"/>
        </w:rPr>
        <w:t>Ключови думи:</w:t>
      </w:r>
      <w:r w:rsidRPr="006209CB">
        <w:rPr>
          <w:i/>
          <w:sz w:val="28"/>
          <w:szCs w:val="28"/>
          <w:lang w:val="bg-BG"/>
        </w:rPr>
        <w:t xml:space="preserve"> </w:t>
      </w:r>
      <w:r w:rsidR="006032CC" w:rsidRPr="006209CB">
        <w:rPr>
          <w:i/>
          <w:sz w:val="28"/>
          <w:szCs w:val="28"/>
          <w:lang w:val="bg-BG"/>
        </w:rPr>
        <w:t>електромагнитна съвместимост, електромагнитните смуще</w:t>
      </w:r>
      <w:r w:rsidR="006209CB">
        <w:rPr>
          <w:i/>
          <w:sz w:val="28"/>
          <w:szCs w:val="28"/>
          <w:lang w:val="bg-BG"/>
        </w:rPr>
        <w:softHyphen/>
      </w:r>
      <w:r w:rsidR="006032CC" w:rsidRPr="006209CB">
        <w:rPr>
          <w:i/>
          <w:sz w:val="28"/>
          <w:szCs w:val="28"/>
          <w:lang w:val="bg-BG"/>
        </w:rPr>
        <w:t xml:space="preserve">ния, </w:t>
      </w:r>
      <w:proofErr w:type="spellStart"/>
      <w:r w:rsidR="006032CC" w:rsidRPr="006209CB">
        <w:rPr>
          <w:i/>
          <w:sz w:val="28"/>
          <w:szCs w:val="28"/>
          <w:lang w:val="bg-BG"/>
        </w:rPr>
        <w:t>капацитивно</w:t>
      </w:r>
      <w:proofErr w:type="spellEnd"/>
      <w:r w:rsidR="006032CC" w:rsidRPr="006209CB">
        <w:rPr>
          <w:i/>
          <w:sz w:val="28"/>
          <w:szCs w:val="28"/>
          <w:lang w:val="bg-BG"/>
        </w:rPr>
        <w:t xml:space="preserve"> проникване, </w:t>
      </w:r>
      <w:r w:rsidR="003721C8" w:rsidRPr="006209CB">
        <w:rPr>
          <w:i/>
          <w:sz w:val="28"/>
          <w:szCs w:val="28"/>
          <w:lang w:val="bg-BG"/>
        </w:rPr>
        <w:t>въздушни електропроводи, високо напрежение.</w:t>
      </w:r>
    </w:p>
    <w:p w:rsidR="000B395A" w:rsidRPr="006209CB" w:rsidRDefault="000B395A" w:rsidP="006209CB">
      <w:pPr>
        <w:jc w:val="center"/>
        <w:rPr>
          <w:b/>
          <w:sz w:val="28"/>
          <w:szCs w:val="28"/>
          <w:lang w:val="bg-BG"/>
        </w:rPr>
      </w:pPr>
    </w:p>
    <w:p w:rsidR="006F4C43" w:rsidRPr="006209CB" w:rsidRDefault="00C64186" w:rsidP="006209CB">
      <w:pPr>
        <w:jc w:val="center"/>
        <w:rPr>
          <w:b/>
          <w:caps/>
          <w:sz w:val="28"/>
          <w:szCs w:val="28"/>
        </w:rPr>
      </w:pPr>
      <w:r w:rsidRPr="006209CB">
        <w:rPr>
          <w:rStyle w:val="hps"/>
          <w:b/>
          <w:caps/>
          <w:color w:val="000000"/>
          <w:sz w:val="28"/>
          <w:szCs w:val="28"/>
        </w:rPr>
        <w:t>Investigation</w:t>
      </w:r>
      <w:r w:rsidRPr="006209CB">
        <w:rPr>
          <w:b/>
          <w:caps/>
          <w:color w:val="000000"/>
          <w:sz w:val="28"/>
          <w:szCs w:val="28"/>
        </w:rPr>
        <w:t xml:space="preserve"> of </w:t>
      </w:r>
      <w:r w:rsidR="00BC3FD6" w:rsidRPr="006209CB">
        <w:rPr>
          <w:b/>
          <w:caps/>
          <w:color w:val="000000"/>
          <w:sz w:val="28"/>
          <w:szCs w:val="28"/>
        </w:rPr>
        <w:t xml:space="preserve">The </w:t>
      </w:r>
      <w:r w:rsidRPr="006209CB">
        <w:rPr>
          <w:rStyle w:val="hps"/>
          <w:b/>
          <w:caps/>
          <w:color w:val="000000"/>
          <w:sz w:val="28"/>
          <w:szCs w:val="28"/>
        </w:rPr>
        <w:t>capacitive</w:t>
      </w:r>
      <w:r w:rsidRPr="006209CB">
        <w:rPr>
          <w:b/>
          <w:caps/>
          <w:color w:val="000000"/>
          <w:sz w:val="28"/>
          <w:szCs w:val="28"/>
        </w:rPr>
        <w:t xml:space="preserve"> </w:t>
      </w:r>
      <w:r w:rsidRPr="006209CB">
        <w:rPr>
          <w:rStyle w:val="hps"/>
          <w:b/>
          <w:caps/>
          <w:color w:val="000000"/>
          <w:sz w:val="28"/>
          <w:szCs w:val="28"/>
        </w:rPr>
        <w:t>influence</w:t>
      </w:r>
    </w:p>
    <w:p w:rsidR="006F4C43" w:rsidRPr="006209CB" w:rsidRDefault="00C64186" w:rsidP="006209CB">
      <w:pPr>
        <w:jc w:val="center"/>
        <w:rPr>
          <w:rStyle w:val="hps"/>
          <w:b/>
          <w:caps/>
          <w:color w:val="000000"/>
          <w:sz w:val="28"/>
          <w:szCs w:val="28"/>
        </w:rPr>
      </w:pPr>
      <w:r w:rsidRPr="006209CB">
        <w:rPr>
          <w:rStyle w:val="hps"/>
          <w:b/>
          <w:caps/>
          <w:color w:val="000000"/>
          <w:sz w:val="28"/>
          <w:szCs w:val="28"/>
        </w:rPr>
        <w:t>of</w:t>
      </w:r>
      <w:r w:rsidRPr="006209CB">
        <w:rPr>
          <w:b/>
          <w:caps/>
          <w:color w:val="000000"/>
          <w:sz w:val="28"/>
          <w:szCs w:val="28"/>
        </w:rPr>
        <w:t xml:space="preserve"> </w:t>
      </w:r>
      <w:r w:rsidRPr="006209CB">
        <w:rPr>
          <w:rStyle w:val="hps"/>
          <w:b/>
          <w:caps/>
          <w:color w:val="000000"/>
          <w:sz w:val="28"/>
          <w:szCs w:val="28"/>
        </w:rPr>
        <w:t>high-voltage overhead lines</w:t>
      </w:r>
    </w:p>
    <w:p w:rsidR="00C64186" w:rsidRPr="006209CB" w:rsidRDefault="00C64186" w:rsidP="006209CB">
      <w:pPr>
        <w:jc w:val="center"/>
        <w:rPr>
          <w:b/>
          <w:caps/>
          <w:sz w:val="28"/>
          <w:szCs w:val="28"/>
        </w:rPr>
      </w:pPr>
      <w:r w:rsidRPr="006209CB">
        <w:rPr>
          <w:rStyle w:val="hps"/>
          <w:b/>
          <w:caps/>
          <w:color w:val="000000"/>
          <w:sz w:val="28"/>
          <w:szCs w:val="28"/>
        </w:rPr>
        <w:t>on the</w:t>
      </w:r>
      <w:r w:rsidRPr="006209CB">
        <w:rPr>
          <w:b/>
          <w:caps/>
          <w:color w:val="000000"/>
          <w:sz w:val="28"/>
          <w:szCs w:val="28"/>
        </w:rPr>
        <w:t xml:space="preserve"> </w:t>
      </w:r>
      <w:r w:rsidRPr="006209CB">
        <w:rPr>
          <w:rStyle w:val="hps"/>
          <w:b/>
          <w:caps/>
          <w:color w:val="000000"/>
          <w:sz w:val="28"/>
          <w:szCs w:val="28"/>
        </w:rPr>
        <w:t>electrical</w:t>
      </w:r>
      <w:r w:rsidRPr="006209CB">
        <w:rPr>
          <w:b/>
          <w:caps/>
          <w:color w:val="000000"/>
          <w:sz w:val="28"/>
          <w:szCs w:val="28"/>
        </w:rPr>
        <w:t xml:space="preserve"> </w:t>
      </w:r>
      <w:r w:rsidRPr="006209CB">
        <w:rPr>
          <w:rStyle w:val="hps"/>
          <w:b/>
          <w:caps/>
          <w:color w:val="000000"/>
          <w:sz w:val="28"/>
          <w:szCs w:val="28"/>
        </w:rPr>
        <w:t>equipments</w:t>
      </w:r>
    </w:p>
    <w:p w:rsidR="00814CCF" w:rsidRPr="006209CB" w:rsidRDefault="00814CCF" w:rsidP="006209CB">
      <w:pPr>
        <w:jc w:val="center"/>
        <w:rPr>
          <w:b/>
          <w:sz w:val="28"/>
          <w:szCs w:val="28"/>
        </w:rPr>
      </w:pPr>
    </w:p>
    <w:p w:rsidR="00814CCF" w:rsidRPr="006209CB" w:rsidRDefault="00C64186" w:rsidP="006209CB">
      <w:pPr>
        <w:jc w:val="center"/>
        <w:rPr>
          <w:b/>
          <w:sz w:val="28"/>
          <w:szCs w:val="28"/>
        </w:rPr>
      </w:pPr>
      <w:proofErr w:type="spellStart"/>
      <w:r w:rsidRPr="006209CB">
        <w:rPr>
          <w:b/>
          <w:sz w:val="28"/>
          <w:szCs w:val="28"/>
        </w:rPr>
        <w:t>Atanas</w:t>
      </w:r>
      <w:proofErr w:type="spellEnd"/>
      <w:r w:rsidRPr="006209CB">
        <w:rPr>
          <w:b/>
          <w:sz w:val="28"/>
          <w:szCs w:val="28"/>
        </w:rPr>
        <w:t xml:space="preserve"> </w:t>
      </w:r>
      <w:proofErr w:type="spellStart"/>
      <w:r w:rsidRPr="006209CB">
        <w:rPr>
          <w:b/>
          <w:sz w:val="28"/>
          <w:szCs w:val="28"/>
        </w:rPr>
        <w:t>Chervenkov</w:t>
      </w:r>
      <w:proofErr w:type="spellEnd"/>
      <w:r w:rsidRPr="006209CB">
        <w:rPr>
          <w:b/>
          <w:sz w:val="28"/>
          <w:szCs w:val="28"/>
        </w:rPr>
        <w:t xml:space="preserve">, </w:t>
      </w:r>
      <w:proofErr w:type="spellStart"/>
      <w:r w:rsidRPr="006209CB">
        <w:rPr>
          <w:b/>
          <w:sz w:val="28"/>
          <w:szCs w:val="28"/>
        </w:rPr>
        <w:t>Todorka</w:t>
      </w:r>
      <w:proofErr w:type="spellEnd"/>
      <w:r w:rsidRPr="006209CB">
        <w:rPr>
          <w:b/>
          <w:sz w:val="28"/>
          <w:szCs w:val="28"/>
        </w:rPr>
        <w:t xml:space="preserve"> </w:t>
      </w:r>
      <w:proofErr w:type="spellStart"/>
      <w:r w:rsidRPr="006209CB">
        <w:rPr>
          <w:b/>
          <w:sz w:val="28"/>
          <w:szCs w:val="28"/>
        </w:rPr>
        <w:t>Chervenkova</w:t>
      </w:r>
      <w:proofErr w:type="spellEnd"/>
      <w:r w:rsidRPr="006209CB">
        <w:rPr>
          <w:b/>
          <w:sz w:val="28"/>
          <w:szCs w:val="28"/>
        </w:rPr>
        <w:t xml:space="preserve"> </w:t>
      </w:r>
      <w:proofErr w:type="spellStart"/>
      <w:r w:rsidRPr="006209CB">
        <w:rPr>
          <w:b/>
          <w:sz w:val="28"/>
          <w:szCs w:val="28"/>
        </w:rPr>
        <w:t>Ivelina</w:t>
      </w:r>
      <w:proofErr w:type="spellEnd"/>
      <w:r w:rsidRPr="006209CB">
        <w:rPr>
          <w:b/>
          <w:sz w:val="28"/>
          <w:szCs w:val="28"/>
        </w:rPr>
        <w:t xml:space="preserve"> </w:t>
      </w:r>
      <w:proofErr w:type="spellStart"/>
      <w:r w:rsidRPr="006209CB">
        <w:rPr>
          <w:b/>
          <w:sz w:val="28"/>
          <w:szCs w:val="28"/>
        </w:rPr>
        <w:t>Hristova</w:t>
      </w:r>
      <w:proofErr w:type="spellEnd"/>
    </w:p>
    <w:p w:rsidR="00C64186" w:rsidRPr="006209CB" w:rsidRDefault="00C64186" w:rsidP="006209CB">
      <w:pPr>
        <w:jc w:val="center"/>
        <w:rPr>
          <w:b/>
          <w:sz w:val="28"/>
          <w:szCs w:val="28"/>
        </w:rPr>
      </w:pPr>
    </w:p>
    <w:p w:rsidR="001B1C4A" w:rsidRPr="006209CB" w:rsidRDefault="001B1C4A" w:rsidP="006209CB">
      <w:pPr>
        <w:jc w:val="both"/>
        <w:rPr>
          <w:i/>
          <w:sz w:val="28"/>
          <w:szCs w:val="28"/>
        </w:rPr>
      </w:pPr>
      <w:r w:rsidRPr="006209CB">
        <w:rPr>
          <w:b/>
          <w:i/>
          <w:sz w:val="28"/>
        </w:rPr>
        <w:t xml:space="preserve">Abstract: </w:t>
      </w:r>
      <w:r w:rsidR="00C64186" w:rsidRPr="006209CB">
        <w:rPr>
          <w:color w:val="000000"/>
          <w:sz w:val="28"/>
          <w:szCs w:val="28"/>
        </w:rPr>
        <w:t xml:space="preserve">The </w:t>
      </w:r>
      <w:r w:rsidR="00C64186" w:rsidRPr="006209CB">
        <w:rPr>
          <w:rStyle w:val="hps"/>
          <w:color w:val="000000"/>
          <w:sz w:val="28"/>
          <w:szCs w:val="28"/>
        </w:rPr>
        <w:t>electromagnetic disturbances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generated by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overhead power lines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for high and</w:t>
      </w:r>
      <w:r w:rsidR="00C64186" w:rsidRPr="006209CB">
        <w:rPr>
          <w:color w:val="000000"/>
          <w:sz w:val="28"/>
          <w:szCs w:val="28"/>
        </w:rPr>
        <w:t xml:space="preserve"> </w:t>
      </w:r>
      <w:proofErr w:type="spellStart"/>
      <w:r w:rsidR="00C64186" w:rsidRPr="006209CB">
        <w:rPr>
          <w:rStyle w:val="hps"/>
          <w:color w:val="000000"/>
          <w:sz w:val="28"/>
          <w:szCs w:val="28"/>
        </w:rPr>
        <w:t>ultra high</w:t>
      </w:r>
      <w:proofErr w:type="spellEnd"/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voltage is considered</w:t>
      </w:r>
      <w:r w:rsidR="00C64186" w:rsidRPr="006209CB">
        <w:rPr>
          <w:color w:val="000000"/>
          <w:sz w:val="28"/>
          <w:szCs w:val="28"/>
        </w:rPr>
        <w:t xml:space="preserve">. </w:t>
      </w:r>
      <w:r w:rsidR="00C64186" w:rsidRPr="006209CB">
        <w:rPr>
          <w:rStyle w:val="hps"/>
          <w:color w:val="000000"/>
          <w:sz w:val="28"/>
          <w:szCs w:val="28"/>
        </w:rPr>
        <w:t>Capacitive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penetration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of electromagnetic</w:t>
      </w:r>
      <w:r w:rsidR="00C64186" w:rsidRPr="006209CB">
        <w:rPr>
          <w:color w:val="000000"/>
          <w:sz w:val="28"/>
          <w:szCs w:val="28"/>
        </w:rPr>
        <w:t xml:space="preserve"> disturbance </w:t>
      </w:r>
      <w:r w:rsidR="00C64186" w:rsidRPr="006209CB">
        <w:rPr>
          <w:rStyle w:val="hps"/>
          <w:color w:val="000000"/>
          <w:sz w:val="28"/>
          <w:szCs w:val="28"/>
        </w:rPr>
        <w:t>in the lines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for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medium and low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voltage,</w:t>
      </w:r>
      <w:r w:rsidR="00C64186" w:rsidRPr="006209CB">
        <w:rPr>
          <w:color w:val="000000"/>
          <w:sz w:val="28"/>
          <w:szCs w:val="28"/>
        </w:rPr>
        <w:t xml:space="preserve"> and </w:t>
      </w:r>
      <w:r w:rsidR="00C64186" w:rsidRPr="006209CB">
        <w:rPr>
          <w:rStyle w:val="hps"/>
          <w:color w:val="000000"/>
          <w:sz w:val="28"/>
          <w:szCs w:val="28"/>
        </w:rPr>
        <w:t>lines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for data,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located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near overhead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 xml:space="preserve">high-voltage lines, is </w:t>
      </w:r>
      <w:proofErr w:type="spellStart"/>
      <w:r w:rsidR="00C64186" w:rsidRPr="006209CB">
        <w:rPr>
          <w:rStyle w:val="hps"/>
          <w:color w:val="000000"/>
          <w:sz w:val="28"/>
          <w:szCs w:val="28"/>
        </w:rPr>
        <w:t>analysed</w:t>
      </w:r>
      <w:proofErr w:type="spellEnd"/>
      <w:r w:rsidR="00C64186" w:rsidRPr="006209CB">
        <w:rPr>
          <w:color w:val="000000"/>
          <w:sz w:val="28"/>
          <w:szCs w:val="28"/>
        </w:rPr>
        <w:t xml:space="preserve">. </w:t>
      </w:r>
      <w:r w:rsidR="00C64186" w:rsidRPr="006209CB">
        <w:rPr>
          <w:rStyle w:val="hps"/>
          <w:color w:val="000000"/>
          <w:sz w:val="28"/>
          <w:szCs w:val="28"/>
        </w:rPr>
        <w:t xml:space="preserve">The </w:t>
      </w:r>
      <w:r w:rsidR="00D219E8" w:rsidRPr="006209CB">
        <w:rPr>
          <w:color w:val="000000"/>
          <w:sz w:val="28"/>
          <w:szCs w:val="28"/>
        </w:rPr>
        <w:t xml:space="preserve">mutual capacitances and </w:t>
      </w:r>
      <w:r w:rsidR="00C64186" w:rsidRPr="006209CB">
        <w:rPr>
          <w:rStyle w:val="hps"/>
          <w:color w:val="000000"/>
          <w:sz w:val="28"/>
          <w:szCs w:val="28"/>
        </w:rPr>
        <w:t xml:space="preserve">electric field close to high-voltage overhead lines </w:t>
      </w:r>
      <w:r w:rsidR="00D219E8" w:rsidRPr="006209CB">
        <w:rPr>
          <w:rStyle w:val="hps"/>
          <w:color w:val="000000"/>
          <w:sz w:val="28"/>
          <w:szCs w:val="28"/>
        </w:rPr>
        <w:t>are</w:t>
      </w:r>
      <w:r w:rsidR="00C64186" w:rsidRPr="006209CB">
        <w:rPr>
          <w:rStyle w:val="hps"/>
          <w:color w:val="000000"/>
          <w:sz w:val="28"/>
          <w:szCs w:val="28"/>
        </w:rPr>
        <w:t xml:space="preserve"> determined</w:t>
      </w:r>
      <w:r w:rsidR="00C64186" w:rsidRPr="006209CB">
        <w:rPr>
          <w:color w:val="000000"/>
          <w:sz w:val="28"/>
          <w:szCs w:val="28"/>
        </w:rPr>
        <w:t xml:space="preserve">. </w:t>
      </w:r>
      <w:r w:rsidR="00C64186" w:rsidRPr="006209CB">
        <w:rPr>
          <w:rStyle w:val="hps"/>
          <w:color w:val="000000"/>
          <w:sz w:val="28"/>
          <w:szCs w:val="28"/>
        </w:rPr>
        <w:t>The</w:t>
      </w:r>
      <w:r w:rsidR="00C64186" w:rsidRPr="006209CB">
        <w:rPr>
          <w:color w:val="000000"/>
          <w:sz w:val="28"/>
          <w:szCs w:val="28"/>
        </w:rPr>
        <w:t xml:space="preserve"> voltage on </w:t>
      </w:r>
      <w:r w:rsidR="00C64186" w:rsidRPr="006209CB">
        <w:rPr>
          <w:rStyle w:val="hps"/>
          <w:color w:val="000000"/>
          <w:sz w:val="28"/>
          <w:szCs w:val="28"/>
        </w:rPr>
        <w:t>low voltage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line</w:t>
      </w:r>
      <w:r w:rsidR="00BC491E" w:rsidRPr="006209CB">
        <w:rPr>
          <w:rStyle w:val="hps"/>
          <w:color w:val="000000"/>
          <w:sz w:val="28"/>
          <w:szCs w:val="28"/>
        </w:rPr>
        <w:t>,</w:t>
      </w:r>
      <w:r w:rsidR="00C64186" w:rsidRPr="006209CB">
        <w:rPr>
          <w:rStyle w:val="hps"/>
          <w:color w:val="000000"/>
          <w:sz w:val="28"/>
          <w:szCs w:val="28"/>
        </w:rPr>
        <w:t xml:space="preserve"> arising from the disturbance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by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capacitive coupling</w:t>
      </w:r>
      <w:r w:rsidR="00BC491E" w:rsidRPr="006209CB">
        <w:rPr>
          <w:rStyle w:val="hps"/>
          <w:color w:val="000000"/>
          <w:sz w:val="28"/>
          <w:szCs w:val="28"/>
        </w:rPr>
        <w:t>,</w:t>
      </w:r>
      <w:r w:rsidR="00C64186" w:rsidRPr="006209CB">
        <w:rPr>
          <w:rStyle w:val="hps"/>
          <w:color w:val="000000"/>
          <w:sz w:val="28"/>
          <w:szCs w:val="28"/>
        </w:rPr>
        <w:t xml:space="preserve"> </w:t>
      </w:r>
      <w:r w:rsidR="00D219E8" w:rsidRPr="006209CB">
        <w:rPr>
          <w:rStyle w:val="hps"/>
          <w:color w:val="000000"/>
          <w:sz w:val="28"/>
          <w:szCs w:val="28"/>
        </w:rPr>
        <w:t>is</w:t>
      </w:r>
      <w:r w:rsidR="00EB76D6" w:rsidRPr="006209CB">
        <w:rPr>
          <w:rStyle w:val="hps"/>
          <w:color w:val="000000"/>
          <w:sz w:val="28"/>
          <w:szCs w:val="28"/>
        </w:rPr>
        <w:t xml:space="preserve"> c</w:t>
      </w:r>
      <w:r w:rsidR="00C64186" w:rsidRPr="006209CB">
        <w:rPr>
          <w:rStyle w:val="hps"/>
          <w:color w:val="000000"/>
          <w:sz w:val="28"/>
          <w:szCs w:val="28"/>
        </w:rPr>
        <w:t>alculated</w:t>
      </w:r>
      <w:r w:rsidR="00C64186" w:rsidRPr="006209CB">
        <w:rPr>
          <w:color w:val="000000"/>
          <w:sz w:val="28"/>
          <w:szCs w:val="28"/>
        </w:rPr>
        <w:t xml:space="preserve">. </w:t>
      </w:r>
      <w:r w:rsidR="00C64186" w:rsidRPr="006209CB">
        <w:rPr>
          <w:rStyle w:val="hps"/>
          <w:color w:val="000000"/>
          <w:sz w:val="28"/>
          <w:szCs w:val="28"/>
        </w:rPr>
        <w:t>The distribution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of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this voltage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in the vicinity of</w:t>
      </w:r>
      <w:r w:rsidR="00C64186" w:rsidRPr="006209CB">
        <w:rPr>
          <w:color w:val="000000"/>
          <w:sz w:val="28"/>
          <w:szCs w:val="28"/>
        </w:rPr>
        <w:t xml:space="preserve"> </w:t>
      </w:r>
      <w:r w:rsidR="00C64186" w:rsidRPr="006209CB">
        <w:rPr>
          <w:rStyle w:val="hps"/>
          <w:color w:val="000000"/>
          <w:sz w:val="28"/>
          <w:szCs w:val="28"/>
        </w:rPr>
        <w:t>high-voltage lines is obtained</w:t>
      </w:r>
      <w:r w:rsidR="00C64186" w:rsidRPr="006209CB">
        <w:rPr>
          <w:color w:val="000000"/>
          <w:sz w:val="28"/>
          <w:szCs w:val="28"/>
        </w:rPr>
        <w:t>.</w:t>
      </w:r>
    </w:p>
    <w:p w:rsidR="005824E1" w:rsidRPr="006209CB" w:rsidRDefault="009F50E9" w:rsidP="006209CB">
      <w:pPr>
        <w:spacing w:before="120"/>
        <w:jc w:val="both"/>
        <w:rPr>
          <w:b/>
          <w:i/>
          <w:sz w:val="28"/>
        </w:rPr>
      </w:pPr>
      <w:r w:rsidRPr="006209CB">
        <w:rPr>
          <w:b/>
          <w:i/>
          <w:sz w:val="28"/>
        </w:rPr>
        <w:t xml:space="preserve">Keywords: </w:t>
      </w:r>
      <w:r w:rsidR="006032CC" w:rsidRPr="006209CB">
        <w:rPr>
          <w:rStyle w:val="hps"/>
          <w:i/>
          <w:color w:val="000000"/>
          <w:sz w:val="28"/>
          <w:szCs w:val="28"/>
        </w:rPr>
        <w:t>electromagnetic</w:t>
      </w:r>
      <w:r w:rsidR="006032CC" w:rsidRPr="006209CB">
        <w:rPr>
          <w:i/>
          <w:color w:val="000000"/>
          <w:sz w:val="28"/>
          <w:szCs w:val="28"/>
        </w:rPr>
        <w:t xml:space="preserve"> compatibility,</w:t>
      </w:r>
      <w:r w:rsidR="006032CC" w:rsidRPr="006209CB">
        <w:rPr>
          <w:rStyle w:val="hps"/>
          <w:i/>
          <w:color w:val="000000"/>
          <w:sz w:val="28"/>
          <w:szCs w:val="28"/>
        </w:rPr>
        <w:t xml:space="preserve"> electromagnetic</w:t>
      </w:r>
      <w:r w:rsidR="006032CC" w:rsidRPr="006209CB">
        <w:rPr>
          <w:i/>
          <w:color w:val="000000"/>
          <w:sz w:val="28"/>
          <w:szCs w:val="28"/>
        </w:rPr>
        <w:t xml:space="preserve"> disturbance,</w:t>
      </w:r>
      <w:r w:rsidR="006032CC" w:rsidRPr="006209CB">
        <w:rPr>
          <w:rStyle w:val="hps"/>
          <w:i/>
          <w:color w:val="000000"/>
          <w:sz w:val="28"/>
          <w:szCs w:val="28"/>
        </w:rPr>
        <w:t xml:space="preserve"> </w:t>
      </w:r>
      <w:r w:rsidR="006032CC" w:rsidRPr="006209CB">
        <w:rPr>
          <w:i/>
          <w:sz w:val="28"/>
          <w:szCs w:val="28"/>
        </w:rPr>
        <w:t>c</w:t>
      </w:r>
      <w:r w:rsidR="006032CC" w:rsidRPr="006209CB">
        <w:rPr>
          <w:rStyle w:val="hps"/>
          <w:i/>
          <w:color w:val="000000"/>
          <w:sz w:val="28"/>
          <w:szCs w:val="28"/>
        </w:rPr>
        <w:t>apacitive</w:t>
      </w:r>
      <w:r w:rsidR="006032CC" w:rsidRPr="006209CB">
        <w:rPr>
          <w:i/>
          <w:color w:val="000000"/>
          <w:sz w:val="28"/>
          <w:szCs w:val="28"/>
        </w:rPr>
        <w:t xml:space="preserve"> </w:t>
      </w:r>
      <w:r w:rsidR="006032CC" w:rsidRPr="006209CB">
        <w:rPr>
          <w:rStyle w:val="hps"/>
          <w:i/>
          <w:color w:val="000000"/>
          <w:sz w:val="28"/>
          <w:szCs w:val="28"/>
        </w:rPr>
        <w:t xml:space="preserve">penetration, </w:t>
      </w:r>
      <w:r w:rsidR="00BC491E" w:rsidRPr="006209CB">
        <w:rPr>
          <w:rStyle w:val="hps"/>
          <w:i/>
          <w:color w:val="000000"/>
          <w:sz w:val="28"/>
          <w:szCs w:val="28"/>
        </w:rPr>
        <w:t>overhead power lines</w:t>
      </w:r>
      <w:r w:rsidR="005824E1" w:rsidRPr="006209CB">
        <w:rPr>
          <w:i/>
          <w:sz w:val="28"/>
          <w:szCs w:val="28"/>
        </w:rPr>
        <w:t>,</w:t>
      </w:r>
      <w:r w:rsidR="005824E1" w:rsidRPr="006209CB">
        <w:rPr>
          <w:sz w:val="28"/>
          <w:szCs w:val="28"/>
        </w:rPr>
        <w:t xml:space="preserve"> </w:t>
      </w:r>
      <w:r w:rsidR="00BC491E" w:rsidRPr="006209CB">
        <w:rPr>
          <w:rStyle w:val="hps"/>
          <w:i/>
          <w:color w:val="000000"/>
          <w:sz w:val="28"/>
          <w:szCs w:val="28"/>
        </w:rPr>
        <w:t>high</w:t>
      </w:r>
      <w:r w:rsidR="00BC491E" w:rsidRPr="006209CB">
        <w:rPr>
          <w:i/>
          <w:color w:val="000000"/>
          <w:sz w:val="28"/>
          <w:szCs w:val="28"/>
        </w:rPr>
        <w:t xml:space="preserve"> </w:t>
      </w:r>
      <w:r w:rsidR="00BC491E" w:rsidRPr="006209CB">
        <w:rPr>
          <w:rStyle w:val="hps"/>
          <w:i/>
          <w:color w:val="000000"/>
          <w:sz w:val="28"/>
          <w:szCs w:val="28"/>
        </w:rPr>
        <w:t>voltage</w:t>
      </w:r>
      <w:r w:rsidR="006032CC" w:rsidRPr="006209CB">
        <w:rPr>
          <w:sz w:val="28"/>
          <w:szCs w:val="28"/>
        </w:rPr>
        <w:t>.</w:t>
      </w:r>
      <w:r w:rsidR="00BC491E" w:rsidRPr="006209CB">
        <w:rPr>
          <w:i/>
          <w:color w:val="000000"/>
          <w:sz w:val="28"/>
          <w:szCs w:val="28"/>
        </w:rPr>
        <w:t xml:space="preserve"> </w:t>
      </w:r>
    </w:p>
    <w:p w:rsidR="001B1C4A" w:rsidRPr="006209CB" w:rsidRDefault="001B1C4A" w:rsidP="006209CB">
      <w:pPr>
        <w:spacing w:before="120"/>
        <w:jc w:val="center"/>
        <w:rPr>
          <w:b/>
          <w:sz w:val="28"/>
          <w:lang w:val="bg-BG"/>
        </w:rPr>
      </w:pPr>
      <w:bookmarkStart w:id="0" w:name="_GoBack"/>
      <w:bookmarkEnd w:id="0"/>
    </w:p>
    <w:sectPr w:rsidR="001B1C4A" w:rsidRPr="006209CB" w:rsidSect="004B55FF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1C8"/>
    <w:rsid w:val="00001003"/>
    <w:rsid w:val="00004355"/>
    <w:rsid w:val="00006139"/>
    <w:rsid w:val="00006487"/>
    <w:rsid w:val="0000692F"/>
    <w:rsid w:val="00007E2A"/>
    <w:rsid w:val="00007ECF"/>
    <w:rsid w:val="0001159B"/>
    <w:rsid w:val="00014312"/>
    <w:rsid w:val="00014F6D"/>
    <w:rsid w:val="0001712E"/>
    <w:rsid w:val="000172A4"/>
    <w:rsid w:val="00021AB5"/>
    <w:rsid w:val="00022AD8"/>
    <w:rsid w:val="00024035"/>
    <w:rsid w:val="000249CF"/>
    <w:rsid w:val="00024CD9"/>
    <w:rsid w:val="0002733E"/>
    <w:rsid w:val="000301BB"/>
    <w:rsid w:val="0003024A"/>
    <w:rsid w:val="00035614"/>
    <w:rsid w:val="00042100"/>
    <w:rsid w:val="00042915"/>
    <w:rsid w:val="00044764"/>
    <w:rsid w:val="000506A3"/>
    <w:rsid w:val="00054FFF"/>
    <w:rsid w:val="000575D0"/>
    <w:rsid w:val="00065AC9"/>
    <w:rsid w:val="00065B95"/>
    <w:rsid w:val="00065EA9"/>
    <w:rsid w:val="000670D1"/>
    <w:rsid w:val="00067125"/>
    <w:rsid w:val="0006766D"/>
    <w:rsid w:val="00070EBF"/>
    <w:rsid w:val="0007155F"/>
    <w:rsid w:val="00073894"/>
    <w:rsid w:val="00075888"/>
    <w:rsid w:val="00080732"/>
    <w:rsid w:val="00084C2A"/>
    <w:rsid w:val="00097E0C"/>
    <w:rsid w:val="000A1F95"/>
    <w:rsid w:val="000A60D3"/>
    <w:rsid w:val="000B2EF8"/>
    <w:rsid w:val="000B395A"/>
    <w:rsid w:val="000C1584"/>
    <w:rsid w:val="000C791A"/>
    <w:rsid w:val="000C79DB"/>
    <w:rsid w:val="000C7E38"/>
    <w:rsid w:val="000D3CD9"/>
    <w:rsid w:val="000D6C9B"/>
    <w:rsid w:val="000D72D3"/>
    <w:rsid w:val="000E0A3A"/>
    <w:rsid w:val="000E11B7"/>
    <w:rsid w:val="000E1FB7"/>
    <w:rsid w:val="000F2B10"/>
    <w:rsid w:val="000F5C7D"/>
    <w:rsid w:val="000F5D9B"/>
    <w:rsid w:val="000F7A94"/>
    <w:rsid w:val="000F7C42"/>
    <w:rsid w:val="00100888"/>
    <w:rsid w:val="001016C7"/>
    <w:rsid w:val="001038BB"/>
    <w:rsid w:val="00106D4F"/>
    <w:rsid w:val="0011156C"/>
    <w:rsid w:val="001133B2"/>
    <w:rsid w:val="00113D64"/>
    <w:rsid w:val="001205BA"/>
    <w:rsid w:val="0012397C"/>
    <w:rsid w:val="0012468C"/>
    <w:rsid w:val="00126142"/>
    <w:rsid w:val="00127CC2"/>
    <w:rsid w:val="00130974"/>
    <w:rsid w:val="001327B3"/>
    <w:rsid w:val="001334CE"/>
    <w:rsid w:val="00135CDE"/>
    <w:rsid w:val="00136084"/>
    <w:rsid w:val="00136B46"/>
    <w:rsid w:val="00136D88"/>
    <w:rsid w:val="00141988"/>
    <w:rsid w:val="00142471"/>
    <w:rsid w:val="00145DAC"/>
    <w:rsid w:val="00147A9C"/>
    <w:rsid w:val="00150FB5"/>
    <w:rsid w:val="00156BBA"/>
    <w:rsid w:val="00162604"/>
    <w:rsid w:val="00163889"/>
    <w:rsid w:val="00165D82"/>
    <w:rsid w:val="00172A47"/>
    <w:rsid w:val="0017534B"/>
    <w:rsid w:val="00175D0C"/>
    <w:rsid w:val="00180EB3"/>
    <w:rsid w:val="00181374"/>
    <w:rsid w:val="00181624"/>
    <w:rsid w:val="00182CB3"/>
    <w:rsid w:val="00184AEA"/>
    <w:rsid w:val="00187BED"/>
    <w:rsid w:val="00190E91"/>
    <w:rsid w:val="0019116C"/>
    <w:rsid w:val="00193D73"/>
    <w:rsid w:val="00193EE4"/>
    <w:rsid w:val="00194A5D"/>
    <w:rsid w:val="001A035F"/>
    <w:rsid w:val="001A068F"/>
    <w:rsid w:val="001A27B1"/>
    <w:rsid w:val="001A2926"/>
    <w:rsid w:val="001A4450"/>
    <w:rsid w:val="001B1C4A"/>
    <w:rsid w:val="001B1E8B"/>
    <w:rsid w:val="001B1EEF"/>
    <w:rsid w:val="001B47D8"/>
    <w:rsid w:val="001B630E"/>
    <w:rsid w:val="001C7CA2"/>
    <w:rsid w:val="001D3E08"/>
    <w:rsid w:val="001D52D9"/>
    <w:rsid w:val="001E1B5A"/>
    <w:rsid w:val="001E1D9C"/>
    <w:rsid w:val="001F0DA4"/>
    <w:rsid w:val="001F1C83"/>
    <w:rsid w:val="001F26AB"/>
    <w:rsid w:val="001F6CAC"/>
    <w:rsid w:val="00201310"/>
    <w:rsid w:val="002055B8"/>
    <w:rsid w:val="00223475"/>
    <w:rsid w:val="0022673D"/>
    <w:rsid w:val="00232FFC"/>
    <w:rsid w:val="002347B0"/>
    <w:rsid w:val="00244D6D"/>
    <w:rsid w:val="00245582"/>
    <w:rsid w:val="00247136"/>
    <w:rsid w:val="00247617"/>
    <w:rsid w:val="0025026C"/>
    <w:rsid w:val="00252345"/>
    <w:rsid w:val="0025366A"/>
    <w:rsid w:val="002561A7"/>
    <w:rsid w:val="00257B07"/>
    <w:rsid w:val="002701AB"/>
    <w:rsid w:val="002723D1"/>
    <w:rsid w:val="00273A2B"/>
    <w:rsid w:val="00274034"/>
    <w:rsid w:val="00277086"/>
    <w:rsid w:val="002777F4"/>
    <w:rsid w:val="00293A59"/>
    <w:rsid w:val="002969C9"/>
    <w:rsid w:val="002A057F"/>
    <w:rsid w:val="002A41B4"/>
    <w:rsid w:val="002A4CD1"/>
    <w:rsid w:val="002B7816"/>
    <w:rsid w:val="002C24D9"/>
    <w:rsid w:val="002C2638"/>
    <w:rsid w:val="002C3018"/>
    <w:rsid w:val="002C4C82"/>
    <w:rsid w:val="002D18D0"/>
    <w:rsid w:val="002D68B6"/>
    <w:rsid w:val="002D7266"/>
    <w:rsid w:val="002D72D4"/>
    <w:rsid w:val="002E0487"/>
    <w:rsid w:val="002E1157"/>
    <w:rsid w:val="002E446E"/>
    <w:rsid w:val="002F4CD7"/>
    <w:rsid w:val="002F7E55"/>
    <w:rsid w:val="003020F5"/>
    <w:rsid w:val="00304DAB"/>
    <w:rsid w:val="0030516E"/>
    <w:rsid w:val="0030616E"/>
    <w:rsid w:val="00322264"/>
    <w:rsid w:val="00326F29"/>
    <w:rsid w:val="00327FB5"/>
    <w:rsid w:val="00331532"/>
    <w:rsid w:val="003367B6"/>
    <w:rsid w:val="00336E17"/>
    <w:rsid w:val="00336E21"/>
    <w:rsid w:val="00342724"/>
    <w:rsid w:val="00343549"/>
    <w:rsid w:val="0034411D"/>
    <w:rsid w:val="003445A2"/>
    <w:rsid w:val="00344667"/>
    <w:rsid w:val="00344FCC"/>
    <w:rsid w:val="00346652"/>
    <w:rsid w:val="00346DF4"/>
    <w:rsid w:val="00350644"/>
    <w:rsid w:val="00352675"/>
    <w:rsid w:val="003532FA"/>
    <w:rsid w:val="00360DDE"/>
    <w:rsid w:val="003643A0"/>
    <w:rsid w:val="003652F3"/>
    <w:rsid w:val="003666A2"/>
    <w:rsid w:val="0037139D"/>
    <w:rsid w:val="003721C8"/>
    <w:rsid w:val="00377C43"/>
    <w:rsid w:val="00382D7E"/>
    <w:rsid w:val="00385FB3"/>
    <w:rsid w:val="0038618E"/>
    <w:rsid w:val="003864FD"/>
    <w:rsid w:val="00394CA3"/>
    <w:rsid w:val="003953E5"/>
    <w:rsid w:val="00395540"/>
    <w:rsid w:val="00395C15"/>
    <w:rsid w:val="003976F0"/>
    <w:rsid w:val="003A6867"/>
    <w:rsid w:val="003C187B"/>
    <w:rsid w:val="003C227D"/>
    <w:rsid w:val="003C27E3"/>
    <w:rsid w:val="003C67AE"/>
    <w:rsid w:val="003D21A7"/>
    <w:rsid w:val="003D2548"/>
    <w:rsid w:val="003D5E2F"/>
    <w:rsid w:val="003D6352"/>
    <w:rsid w:val="003E38CA"/>
    <w:rsid w:val="003E7C4E"/>
    <w:rsid w:val="003E7E22"/>
    <w:rsid w:val="003F1837"/>
    <w:rsid w:val="003F18CE"/>
    <w:rsid w:val="003F2033"/>
    <w:rsid w:val="003F256B"/>
    <w:rsid w:val="0040075A"/>
    <w:rsid w:val="00405B1A"/>
    <w:rsid w:val="00406057"/>
    <w:rsid w:val="0040728A"/>
    <w:rsid w:val="00413AED"/>
    <w:rsid w:val="00414D46"/>
    <w:rsid w:val="00415D43"/>
    <w:rsid w:val="004205D6"/>
    <w:rsid w:val="004240A8"/>
    <w:rsid w:val="0043067B"/>
    <w:rsid w:val="00430A7C"/>
    <w:rsid w:val="00430E14"/>
    <w:rsid w:val="004427CE"/>
    <w:rsid w:val="004434FF"/>
    <w:rsid w:val="00444A13"/>
    <w:rsid w:val="00446CDE"/>
    <w:rsid w:val="004500A2"/>
    <w:rsid w:val="004538C1"/>
    <w:rsid w:val="00454C35"/>
    <w:rsid w:val="004577F9"/>
    <w:rsid w:val="00470812"/>
    <w:rsid w:val="00470FF5"/>
    <w:rsid w:val="004711E8"/>
    <w:rsid w:val="00476236"/>
    <w:rsid w:val="00477EBB"/>
    <w:rsid w:val="004804AC"/>
    <w:rsid w:val="00482247"/>
    <w:rsid w:val="00491131"/>
    <w:rsid w:val="004950FB"/>
    <w:rsid w:val="0049518A"/>
    <w:rsid w:val="004A4B59"/>
    <w:rsid w:val="004A5099"/>
    <w:rsid w:val="004A677D"/>
    <w:rsid w:val="004B32DF"/>
    <w:rsid w:val="004B55FF"/>
    <w:rsid w:val="004B7C9F"/>
    <w:rsid w:val="004C2736"/>
    <w:rsid w:val="004C3B95"/>
    <w:rsid w:val="004C4959"/>
    <w:rsid w:val="004C49ED"/>
    <w:rsid w:val="004D0840"/>
    <w:rsid w:val="004D37BA"/>
    <w:rsid w:val="004E3748"/>
    <w:rsid w:val="004E3A9E"/>
    <w:rsid w:val="004F40B1"/>
    <w:rsid w:val="004F7454"/>
    <w:rsid w:val="005126E1"/>
    <w:rsid w:val="00516FD5"/>
    <w:rsid w:val="00521352"/>
    <w:rsid w:val="00525788"/>
    <w:rsid w:val="00530790"/>
    <w:rsid w:val="005342D7"/>
    <w:rsid w:val="005361FF"/>
    <w:rsid w:val="0053720E"/>
    <w:rsid w:val="0053759A"/>
    <w:rsid w:val="00552BC8"/>
    <w:rsid w:val="00553DB4"/>
    <w:rsid w:val="00557DCB"/>
    <w:rsid w:val="005616AD"/>
    <w:rsid w:val="00561A8E"/>
    <w:rsid w:val="00571896"/>
    <w:rsid w:val="00574496"/>
    <w:rsid w:val="00574FE1"/>
    <w:rsid w:val="0058122F"/>
    <w:rsid w:val="005824E1"/>
    <w:rsid w:val="00582F47"/>
    <w:rsid w:val="005837DF"/>
    <w:rsid w:val="00585C09"/>
    <w:rsid w:val="00595F78"/>
    <w:rsid w:val="005A5271"/>
    <w:rsid w:val="005A7006"/>
    <w:rsid w:val="005B3A5B"/>
    <w:rsid w:val="005C1267"/>
    <w:rsid w:val="005C21C4"/>
    <w:rsid w:val="005C34B7"/>
    <w:rsid w:val="005C3A36"/>
    <w:rsid w:val="005C3DB0"/>
    <w:rsid w:val="005C4DFA"/>
    <w:rsid w:val="005C7635"/>
    <w:rsid w:val="005D317B"/>
    <w:rsid w:val="005E28C0"/>
    <w:rsid w:val="005E40EE"/>
    <w:rsid w:val="005E43E0"/>
    <w:rsid w:val="005F241D"/>
    <w:rsid w:val="00601428"/>
    <w:rsid w:val="006032CC"/>
    <w:rsid w:val="006032F8"/>
    <w:rsid w:val="00603D53"/>
    <w:rsid w:val="00605E3E"/>
    <w:rsid w:val="0061159E"/>
    <w:rsid w:val="00611B73"/>
    <w:rsid w:val="00614B14"/>
    <w:rsid w:val="006152D3"/>
    <w:rsid w:val="006168A5"/>
    <w:rsid w:val="00616D3A"/>
    <w:rsid w:val="00617622"/>
    <w:rsid w:val="006177DC"/>
    <w:rsid w:val="006209CB"/>
    <w:rsid w:val="006211FC"/>
    <w:rsid w:val="00624094"/>
    <w:rsid w:val="00631067"/>
    <w:rsid w:val="00632C1F"/>
    <w:rsid w:val="006400C4"/>
    <w:rsid w:val="0064258A"/>
    <w:rsid w:val="00642920"/>
    <w:rsid w:val="0064673E"/>
    <w:rsid w:val="00653541"/>
    <w:rsid w:val="00657122"/>
    <w:rsid w:val="00665F84"/>
    <w:rsid w:val="00667FC9"/>
    <w:rsid w:val="00671602"/>
    <w:rsid w:val="0067231C"/>
    <w:rsid w:val="00673CD4"/>
    <w:rsid w:val="00674945"/>
    <w:rsid w:val="006831E4"/>
    <w:rsid w:val="006840CE"/>
    <w:rsid w:val="00685771"/>
    <w:rsid w:val="00687F2D"/>
    <w:rsid w:val="00690E3C"/>
    <w:rsid w:val="006B5A92"/>
    <w:rsid w:val="006B6566"/>
    <w:rsid w:val="006B7FD9"/>
    <w:rsid w:val="006C33F8"/>
    <w:rsid w:val="006C4CA2"/>
    <w:rsid w:val="006C65F8"/>
    <w:rsid w:val="006C7418"/>
    <w:rsid w:val="006D1C31"/>
    <w:rsid w:val="006D2843"/>
    <w:rsid w:val="006D5E56"/>
    <w:rsid w:val="006E51BB"/>
    <w:rsid w:val="006F4C43"/>
    <w:rsid w:val="006F5952"/>
    <w:rsid w:val="006F675A"/>
    <w:rsid w:val="006F7D10"/>
    <w:rsid w:val="007000EE"/>
    <w:rsid w:val="00700DD2"/>
    <w:rsid w:val="00700F66"/>
    <w:rsid w:val="00703873"/>
    <w:rsid w:val="007038D2"/>
    <w:rsid w:val="007067F4"/>
    <w:rsid w:val="00710DDA"/>
    <w:rsid w:val="0071114F"/>
    <w:rsid w:val="00712ACB"/>
    <w:rsid w:val="007152B0"/>
    <w:rsid w:val="00715957"/>
    <w:rsid w:val="007164E7"/>
    <w:rsid w:val="00716C19"/>
    <w:rsid w:val="007173BB"/>
    <w:rsid w:val="007204A6"/>
    <w:rsid w:val="007225F3"/>
    <w:rsid w:val="00730220"/>
    <w:rsid w:val="0073065A"/>
    <w:rsid w:val="00743E9D"/>
    <w:rsid w:val="00744E0B"/>
    <w:rsid w:val="007455C2"/>
    <w:rsid w:val="00753978"/>
    <w:rsid w:val="007546FE"/>
    <w:rsid w:val="00756FF9"/>
    <w:rsid w:val="0075797A"/>
    <w:rsid w:val="00757AD4"/>
    <w:rsid w:val="00760776"/>
    <w:rsid w:val="0076146B"/>
    <w:rsid w:val="0076260B"/>
    <w:rsid w:val="00765096"/>
    <w:rsid w:val="00765278"/>
    <w:rsid w:val="0077483B"/>
    <w:rsid w:val="00774B0D"/>
    <w:rsid w:val="00775741"/>
    <w:rsid w:val="00776D91"/>
    <w:rsid w:val="00780EF9"/>
    <w:rsid w:val="00780F59"/>
    <w:rsid w:val="007823DF"/>
    <w:rsid w:val="00783AA9"/>
    <w:rsid w:val="00784512"/>
    <w:rsid w:val="00784C05"/>
    <w:rsid w:val="007857A0"/>
    <w:rsid w:val="007859A0"/>
    <w:rsid w:val="00786C7E"/>
    <w:rsid w:val="00790ADE"/>
    <w:rsid w:val="007916AF"/>
    <w:rsid w:val="00794753"/>
    <w:rsid w:val="00794BDD"/>
    <w:rsid w:val="007A3687"/>
    <w:rsid w:val="007B4786"/>
    <w:rsid w:val="007B6230"/>
    <w:rsid w:val="007C2F5E"/>
    <w:rsid w:val="007C77C8"/>
    <w:rsid w:val="007D3405"/>
    <w:rsid w:val="007D4E45"/>
    <w:rsid w:val="007D627B"/>
    <w:rsid w:val="007D6658"/>
    <w:rsid w:val="007D6D5C"/>
    <w:rsid w:val="007D6E29"/>
    <w:rsid w:val="007D7529"/>
    <w:rsid w:val="007E0D3D"/>
    <w:rsid w:val="007E4589"/>
    <w:rsid w:val="007E5C07"/>
    <w:rsid w:val="007E6F47"/>
    <w:rsid w:val="007F00A1"/>
    <w:rsid w:val="007F0DD9"/>
    <w:rsid w:val="007F1030"/>
    <w:rsid w:val="007F2BD2"/>
    <w:rsid w:val="00801DFF"/>
    <w:rsid w:val="00802720"/>
    <w:rsid w:val="00810D99"/>
    <w:rsid w:val="00812D5B"/>
    <w:rsid w:val="008139F4"/>
    <w:rsid w:val="00814CCF"/>
    <w:rsid w:val="00816974"/>
    <w:rsid w:val="00817E6A"/>
    <w:rsid w:val="00824EDC"/>
    <w:rsid w:val="00825C5E"/>
    <w:rsid w:val="00827223"/>
    <w:rsid w:val="0083195A"/>
    <w:rsid w:val="008320B5"/>
    <w:rsid w:val="008408D9"/>
    <w:rsid w:val="00843EDC"/>
    <w:rsid w:val="0084481F"/>
    <w:rsid w:val="008464B0"/>
    <w:rsid w:val="00847A8D"/>
    <w:rsid w:val="00847C71"/>
    <w:rsid w:val="00853D61"/>
    <w:rsid w:val="008564DB"/>
    <w:rsid w:val="00857727"/>
    <w:rsid w:val="00860DA4"/>
    <w:rsid w:val="00861DE3"/>
    <w:rsid w:val="00865E6F"/>
    <w:rsid w:val="008720A9"/>
    <w:rsid w:val="00876CCE"/>
    <w:rsid w:val="008773B8"/>
    <w:rsid w:val="008774FA"/>
    <w:rsid w:val="00881BE5"/>
    <w:rsid w:val="00881F7B"/>
    <w:rsid w:val="0088257A"/>
    <w:rsid w:val="00892CED"/>
    <w:rsid w:val="008A2566"/>
    <w:rsid w:val="008B0ACC"/>
    <w:rsid w:val="008C5403"/>
    <w:rsid w:val="008C6444"/>
    <w:rsid w:val="008D0A27"/>
    <w:rsid w:val="008E0CA5"/>
    <w:rsid w:val="008E29FB"/>
    <w:rsid w:val="008E634A"/>
    <w:rsid w:val="008E6E67"/>
    <w:rsid w:val="008F030F"/>
    <w:rsid w:val="008F3A3D"/>
    <w:rsid w:val="008F4D13"/>
    <w:rsid w:val="008F6B2B"/>
    <w:rsid w:val="008F6EF2"/>
    <w:rsid w:val="00907CC8"/>
    <w:rsid w:val="00912A45"/>
    <w:rsid w:val="0091625B"/>
    <w:rsid w:val="00917C5B"/>
    <w:rsid w:val="00923BFB"/>
    <w:rsid w:val="00931A43"/>
    <w:rsid w:val="009338F2"/>
    <w:rsid w:val="009363DF"/>
    <w:rsid w:val="00944FA0"/>
    <w:rsid w:val="00945E71"/>
    <w:rsid w:val="00950EAE"/>
    <w:rsid w:val="0095298E"/>
    <w:rsid w:val="00955B66"/>
    <w:rsid w:val="00957080"/>
    <w:rsid w:val="00961871"/>
    <w:rsid w:val="00963ACE"/>
    <w:rsid w:val="00970416"/>
    <w:rsid w:val="00973767"/>
    <w:rsid w:val="0097493F"/>
    <w:rsid w:val="00990265"/>
    <w:rsid w:val="00991377"/>
    <w:rsid w:val="00992C78"/>
    <w:rsid w:val="009A0B4E"/>
    <w:rsid w:val="009A3A22"/>
    <w:rsid w:val="009A6F16"/>
    <w:rsid w:val="009A6F49"/>
    <w:rsid w:val="009A74DA"/>
    <w:rsid w:val="009B16FF"/>
    <w:rsid w:val="009B7638"/>
    <w:rsid w:val="009B7880"/>
    <w:rsid w:val="009B7D9D"/>
    <w:rsid w:val="009C3345"/>
    <w:rsid w:val="009C41D2"/>
    <w:rsid w:val="009C65F8"/>
    <w:rsid w:val="009D2CB6"/>
    <w:rsid w:val="009E3182"/>
    <w:rsid w:val="009F0A15"/>
    <w:rsid w:val="009F209A"/>
    <w:rsid w:val="009F21EF"/>
    <w:rsid w:val="009F3162"/>
    <w:rsid w:val="009F4345"/>
    <w:rsid w:val="009F49F1"/>
    <w:rsid w:val="009F4C74"/>
    <w:rsid w:val="009F50E9"/>
    <w:rsid w:val="00A0333F"/>
    <w:rsid w:val="00A035F8"/>
    <w:rsid w:val="00A0516A"/>
    <w:rsid w:val="00A14E79"/>
    <w:rsid w:val="00A15795"/>
    <w:rsid w:val="00A15B56"/>
    <w:rsid w:val="00A20A5C"/>
    <w:rsid w:val="00A30C17"/>
    <w:rsid w:val="00A33377"/>
    <w:rsid w:val="00A337DE"/>
    <w:rsid w:val="00A33D5B"/>
    <w:rsid w:val="00A374A5"/>
    <w:rsid w:val="00A41C81"/>
    <w:rsid w:val="00A43748"/>
    <w:rsid w:val="00A44849"/>
    <w:rsid w:val="00A4770D"/>
    <w:rsid w:val="00A52131"/>
    <w:rsid w:val="00A57A83"/>
    <w:rsid w:val="00A57B08"/>
    <w:rsid w:val="00A661E3"/>
    <w:rsid w:val="00A76367"/>
    <w:rsid w:val="00A8193D"/>
    <w:rsid w:val="00A83995"/>
    <w:rsid w:val="00A84306"/>
    <w:rsid w:val="00A84339"/>
    <w:rsid w:val="00A849C5"/>
    <w:rsid w:val="00A9243C"/>
    <w:rsid w:val="00A94EA7"/>
    <w:rsid w:val="00A955BD"/>
    <w:rsid w:val="00A95679"/>
    <w:rsid w:val="00A97F03"/>
    <w:rsid w:val="00AA4325"/>
    <w:rsid w:val="00AA74C5"/>
    <w:rsid w:val="00AB0EA1"/>
    <w:rsid w:val="00AB7674"/>
    <w:rsid w:val="00AC1A55"/>
    <w:rsid w:val="00AC4754"/>
    <w:rsid w:val="00AC4BB4"/>
    <w:rsid w:val="00AC66E1"/>
    <w:rsid w:val="00AC68C2"/>
    <w:rsid w:val="00AD203A"/>
    <w:rsid w:val="00AD32E3"/>
    <w:rsid w:val="00AD432D"/>
    <w:rsid w:val="00AD5D3D"/>
    <w:rsid w:val="00AD70EC"/>
    <w:rsid w:val="00AF6F9E"/>
    <w:rsid w:val="00B0338E"/>
    <w:rsid w:val="00B072AF"/>
    <w:rsid w:val="00B11132"/>
    <w:rsid w:val="00B158EB"/>
    <w:rsid w:val="00B16BE2"/>
    <w:rsid w:val="00B16DBA"/>
    <w:rsid w:val="00B23AD3"/>
    <w:rsid w:val="00B2434E"/>
    <w:rsid w:val="00B24BD3"/>
    <w:rsid w:val="00B27D0D"/>
    <w:rsid w:val="00B302BB"/>
    <w:rsid w:val="00B31083"/>
    <w:rsid w:val="00B354D8"/>
    <w:rsid w:val="00B35DCA"/>
    <w:rsid w:val="00B37533"/>
    <w:rsid w:val="00B41AD0"/>
    <w:rsid w:val="00B42BC4"/>
    <w:rsid w:val="00B43F58"/>
    <w:rsid w:val="00B453E9"/>
    <w:rsid w:val="00B45F0C"/>
    <w:rsid w:val="00B520C9"/>
    <w:rsid w:val="00B524A8"/>
    <w:rsid w:val="00B53F99"/>
    <w:rsid w:val="00B61B7B"/>
    <w:rsid w:val="00B6209E"/>
    <w:rsid w:val="00B6320D"/>
    <w:rsid w:val="00B633C0"/>
    <w:rsid w:val="00B66B25"/>
    <w:rsid w:val="00B66C53"/>
    <w:rsid w:val="00B73980"/>
    <w:rsid w:val="00B75EE7"/>
    <w:rsid w:val="00B8687A"/>
    <w:rsid w:val="00B8713C"/>
    <w:rsid w:val="00B921E9"/>
    <w:rsid w:val="00B92606"/>
    <w:rsid w:val="00B92EF6"/>
    <w:rsid w:val="00BA0539"/>
    <w:rsid w:val="00BA339C"/>
    <w:rsid w:val="00BA465D"/>
    <w:rsid w:val="00BB2AD6"/>
    <w:rsid w:val="00BB5010"/>
    <w:rsid w:val="00BB6076"/>
    <w:rsid w:val="00BC3FD6"/>
    <w:rsid w:val="00BC491E"/>
    <w:rsid w:val="00BD018D"/>
    <w:rsid w:val="00BD40D3"/>
    <w:rsid w:val="00BE5AE0"/>
    <w:rsid w:val="00BE6497"/>
    <w:rsid w:val="00BE6EF6"/>
    <w:rsid w:val="00BE73B0"/>
    <w:rsid w:val="00BF668E"/>
    <w:rsid w:val="00BF79AB"/>
    <w:rsid w:val="00C007E8"/>
    <w:rsid w:val="00C00B3C"/>
    <w:rsid w:val="00C10943"/>
    <w:rsid w:val="00C1282C"/>
    <w:rsid w:val="00C1378E"/>
    <w:rsid w:val="00C231C2"/>
    <w:rsid w:val="00C24F99"/>
    <w:rsid w:val="00C25112"/>
    <w:rsid w:val="00C279F1"/>
    <w:rsid w:val="00C30F3E"/>
    <w:rsid w:val="00C319AF"/>
    <w:rsid w:val="00C40113"/>
    <w:rsid w:val="00C41771"/>
    <w:rsid w:val="00C44085"/>
    <w:rsid w:val="00C44B0F"/>
    <w:rsid w:val="00C4512D"/>
    <w:rsid w:val="00C4595D"/>
    <w:rsid w:val="00C46123"/>
    <w:rsid w:val="00C464A3"/>
    <w:rsid w:val="00C50E89"/>
    <w:rsid w:val="00C52169"/>
    <w:rsid w:val="00C52EC2"/>
    <w:rsid w:val="00C620AF"/>
    <w:rsid w:val="00C64186"/>
    <w:rsid w:val="00C725BF"/>
    <w:rsid w:val="00C76F36"/>
    <w:rsid w:val="00C81F3D"/>
    <w:rsid w:val="00C84E9C"/>
    <w:rsid w:val="00C852F7"/>
    <w:rsid w:val="00C93CC1"/>
    <w:rsid w:val="00C97CDE"/>
    <w:rsid w:val="00CA07AE"/>
    <w:rsid w:val="00CA1933"/>
    <w:rsid w:val="00CA357F"/>
    <w:rsid w:val="00CA5890"/>
    <w:rsid w:val="00CB0391"/>
    <w:rsid w:val="00CE0211"/>
    <w:rsid w:val="00CE086D"/>
    <w:rsid w:val="00CE1055"/>
    <w:rsid w:val="00CE2D04"/>
    <w:rsid w:val="00CE5412"/>
    <w:rsid w:val="00CF1DA4"/>
    <w:rsid w:val="00CF302E"/>
    <w:rsid w:val="00D01398"/>
    <w:rsid w:val="00D01E8E"/>
    <w:rsid w:val="00D05EFE"/>
    <w:rsid w:val="00D06CB2"/>
    <w:rsid w:val="00D07EA3"/>
    <w:rsid w:val="00D113BF"/>
    <w:rsid w:val="00D12118"/>
    <w:rsid w:val="00D15EED"/>
    <w:rsid w:val="00D2065F"/>
    <w:rsid w:val="00D219E8"/>
    <w:rsid w:val="00D2324A"/>
    <w:rsid w:val="00D24E49"/>
    <w:rsid w:val="00D268A3"/>
    <w:rsid w:val="00D34EE4"/>
    <w:rsid w:val="00D4049C"/>
    <w:rsid w:val="00D41C27"/>
    <w:rsid w:val="00D4692C"/>
    <w:rsid w:val="00D46E49"/>
    <w:rsid w:val="00D537FC"/>
    <w:rsid w:val="00D54410"/>
    <w:rsid w:val="00D55A11"/>
    <w:rsid w:val="00D57C02"/>
    <w:rsid w:val="00D61690"/>
    <w:rsid w:val="00D6392D"/>
    <w:rsid w:val="00D649EB"/>
    <w:rsid w:val="00D809D2"/>
    <w:rsid w:val="00D811A5"/>
    <w:rsid w:val="00D835B6"/>
    <w:rsid w:val="00D83D2B"/>
    <w:rsid w:val="00D83E60"/>
    <w:rsid w:val="00D845E0"/>
    <w:rsid w:val="00D850DA"/>
    <w:rsid w:val="00D86661"/>
    <w:rsid w:val="00D86B72"/>
    <w:rsid w:val="00D86DAE"/>
    <w:rsid w:val="00D92323"/>
    <w:rsid w:val="00D94974"/>
    <w:rsid w:val="00DA5AF6"/>
    <w:rsid w:val="00DB1072"/>
    <w:rsid w:val="00DB425D"/>
    <w:rsid w:val="00DB5649"/>
    <w:rsid w:val="00DB7A2E"/>
    <w:rsid w:val="00DB7ED2"/>
    <w:rsid w:val="00DC5FF6"/>
    <w:rsid w:val="00DC69C5"/>
    <w:rsid w:val="00DC6AC8"/>
    <w:rsid w:val="00DC740B"/>
    <w:rsid w:val="00DD3480"/>
    <w:rsid w:val="00DD3F69"/>
    <w:rsid w:val="00DD4DBA"/>
    <w:rsid w:val="00DD5480"/>
    <w:rsid w:val="00DD5EC0"/>
    <w:rsid w:val="00DD6A6C"/>
    <w:rsid w:val="00DE1337"/>
    <w:rsid w:val="00DE62EA"/>
    <w:rsid w:val="00DE6AD4"/>
    <w:rsid w:val="00DE7217"/>
    <w:rsid w:val="00DF16A6"/>
    <w:rsid w:val="00DF4B52"/>
    <w:rsid w:val="00DF5993"/>
    <w:rsid w:val="00E02FC9"/>
    <w:rsid w:val="00E06252"/>
    <w:rsid w:val="00E11DF7"/>
    <w:rsid w:val="00E12E4E"/>
    <w:rsid w:val="00E13902"/>
    <w:rsid w:val="00E156B4"/>
    <w:rsid w:val="00E22C13"/>
    <w:rsid w:val="00E24B5B"/>
    <w:rsid w:val="00E30837"/>
    <w:rsid w:val="00E32951"/>
    <w:rsid w:val="00E34342"/>
    <w:rsid w:val="00E40661"/>
    <w:rsid w:val="00E40E17"/>
    <w:rsid w:val="00E42AE6"/>
    <w:rsid w:val="00E475D0"/>
    <w:rsid w:val="00E47740"/>
    <w:rsid w:val="00E50CF5"/>
    <w:rsid w:val="00E510DC"/>
    <w:rsid w:val="00E538DA"/>
    <w:rsid w:val="00E54FF9"/>
    <w:rsid w:val="00E5644E"/>
    <w:rsid w:val="00E60325"/>
    <w:rsid w:val="00E61625"/>
    <w:rsid w:val="00E6188C"/>
    <w:rsid w:val="00E72864"/>
    <w:rsid w:val="00E81113"/>
    <w:rsid w:val="00E819C8"/>
    <w:rsid w:val="00E9212E"/>
    <w:rsid w:val="00E95D4A"/>
    <w:rsid w:val="00EA18F8"/>
    <w:rsid w:val="00EA2972"/>
    <w:rsid w:val="00EA3669"/>
    <w:rsid w:val="00EA3C6D"/>
    <w:rsid w:val="00EA7F1B"/>
    <w:rsid w:val="00EB1060"/>
    <w:rsid w:val="00EB29F2"/>
    <w:rsid w:val="00EB36C8"/>
    <w:rsid w:val="00EB4440"/>
    <w:rsid w:val="00EB44E4"/>
    <w:rsid w:val="00EB65F9"/>
    <w:rsid w:val="00EB76D6"/>
    <w:rsid w:val="00EC1F77"/>
    <w:rsid w:val="00EC2B7E"/>
    <w:rsid w:val="00EC4D75"/>
    <w:rsid w:val="00EC5555"/>
    <w:rsid w:val="00EC6939"/>
    <w:rsid w:val="00EC7B90"/>
    <w:rsid w:val="00ED1D1B"/>
    <w:rsid w:val="00ED46C3"/>
    <w:rsid w:val="00EE0383"/>
    <w:rsid w:val="00EE1BC2"/>
    <w:rsid w:val="00EE1C91"/>
    <w:rsid w:val="00EE6C08"/>
    <w:rsid w:val="00EF08C1"/>
    <w:rsid w:val="00EF0BC8"/>
    <w:rsid w:val="00EF35E0"/>
    <w:rsid w:val="00EF5F05"/>
    <w:rsid w:val="00F04169"/>
    <w:rsid w:val="00F06149"/>
    <w:rsid w:val="00F06A88"/>
    <w:rsid w:val="00F131D9"/>
    <w:rsid w:val="00F205C8"/>
    <w:rsid w:val="00F33E5F"/>
    <w:rsid w:val="00F403D9"/>
    <w:rsid w:val="00F4385D"/>
    <w:rsid w:val="00F44BBC"/>
    <w:rsid w:val="00F455DD"/>
    <w:rsid w:val="00F4623B"/>
    <w:rsid w:val="00F51EBF"/>
    <w:rsid w:val="00F5336A"/>
    <w:rsid w:val="00F53EC5"/>
    <w:rsid w:val="00F55016"/>
    <w:rsid w:val="00F556BE"/>
    <w:rsid w:val="00F558BA"/>
    <w:rsid w:val="00F559DF"/>
    <w:rsid w:val="00F62B1C"/>
    <w:rsid w:val="00F6701E"/>
    <w:rsid w:val="00F74D5C"/>
    <w:rsid w:val="00F81C64"/>
    <w:rsid w:val="00F83594"/>
    <w:rsid w:val="00F85469"/>
    <w:rsid w:val="00F85BE4"/>
    <w:rsid w:val="00F862EC"/>
    <w:rsid w:val="00F86D45"/>
    <w:rsid w:val="00F940C2"/>
    <w:rsid w:val="00F95AD9"/>
    <w:rsid w:val="00F95EB0"/>
    <w:rsid w:val="00FA2D5C"/>
    <w:rsid w:val="00FA317F"/>
    <w:rsid w:val="00FA494C"/>
    <w:rsid w:val="00FB1204"/>
    <w:rsid w:val="00FB2355"/>
    <w:rsid w:val="00FB3CD4"/>
    <w:rsid w:val="00FB4377"/>
    <w:rsid w:val="00FB782F"/>
    <w:rsid w:val="00FC4655"/>
    <w:rsid w:val="00FC4BC8"/>
    <w:rsid w:val="00FC58E9"/>
    <w:rsid w:val="00FC70CE"/>
    <w:rsid w:val="00FC7F25"/>
    <w:rsid w:val="00FD2034"/>
    <w:rsid w:val="00FD22A9"/>
    <w:rsid w:val="00FD5CFB"/>
    <w:rsid w:val="00FD65D7"/>
    <w:rsid w:val="00FE33E3"/>
    <w:rsid w:val="00FE391A"/>
    <w:rsid w:val="00FE3A4F"/>
    <w:rsid w:val="00FE6171"/>
    <w:rsid w:val="00FE6AD1"/>
    <w:rsid w:val="00FF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character" w:customStyle="1" w:styleId="hps">
    <w:name w:val="hps"/>
    <w:basedOn w:val="DefaultParagraphFont"/>
    <w:rsid w:val="00C64186"/>
  </w:style>
  <w:style w:type="paragraph" w:styleId="BalloonText">
    <w:name w:val="Balloon Text"/>
    <w:basedOn w:val="Normal"/>
    <w:link w:val="BalloonTextChar"/>
    <w:uiPriority w:val="99"/>
    <w:rsid w:val="00DD6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D6A6C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476236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01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0100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character" w:customStyle="1" w:styleId="hps">
    <w:name w:val="hps"/>
    <w:basedOn w:val="DefaultParagraphFont"/>
    <w:rsid w:val="00C64186"/>
  </w:style>
  <w:style w:type="paragraph" w:styleId="BalloonText">
    <w:name w:val="Balloon Text"/>
    <w:basedOn w:val="Normal"/>
    <w:link w:val="BalloonTextChar"/>
    <w:uiPriority w:val="99"/>
    <w:rsid w:val="00DD6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D6A6C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476236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01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0100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ra\Dogovor%20NIS\FA%202014\forma-avtor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024FE-9A84-4766-9F19-8967ECB2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forma-avtori.dot</Template>
  <TotalTime>2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ИЗИСКВАНИЯ КЪМ ТРУДОВЕТЕ</vt:lpstr>
      <vt:lpstr>ИЗИСКВАНИЯ КЪМ ТРУДОВЕТЕ</vt:lpstr>
    </vt:vector>
  </TitlesOfParts>
  <Company>TU</Company>
  <LinksUpToDate>false</LinksUpToDate>
  <CharactersWithSpaces>1883</CharactersWithSpaces>
  <SharedDoc>false</SharedDoc>
  <HLinks>
    <vt:vector size="12" baseType="variant">
      <vt:variant>
        <vt:i4>6553611</vt:i4>
      </vt:variant>
      <vt:variant>
        <vt:i4>186</vt:i4>
      </vt:variant>
      <vt:variant>
        <vt:i4>0</vt:i4>
      </vt:variant>
      <vt:variant>
        <vt:i4>5</vt:i4>
      </vt:variant>
      <vt:variant>
        <vt:lpwstr>mailto:chervenkova@tu-sofia.bg</vt:lpwstr>
      </vt:variant>
      <vt:variant>
        <vt:lpwstr/>
      </vt:variant>
      <vt:variant>
        <vt:i4>983151</vt:i4>
      </vt:variant>
      <vt:variant>
        <vt:i4>183</vt:i4>
      </vt:variant>
      <vt:variant>
        <vt:i4>0</vt:i4>
      </vt:variant>
      <vt:variant>
        <vt:i4>5</vt:i4>
      </vt:variant>
      <vt:variant>
        <vt:lpwstr>mailto:acher@tu-sofia.bg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Atanas</dc:creator>
  <cp:lastModifiedBy>Emil Nikolov</cp:lastModifiedBy>
  <cp:revision>5</cp:revision>
  <cp:lastPrinted>2014-06-02T05:50:00Z</cp:lastPrinted>
  <dcterms:created xsi:type="dcterms:W3CDTF">2014-06-02T05:50:00Z</dcterms:created>
  <dcterms:modified xsi:type="dcterms:W3CDTF">2015-02-09T19:15:00Z</dcterms:modified>
</cp:coreProperties>
</file>