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919" w:rsidRPr="001336D0" w:rsidRDefault="00064919" w:rsidP="00064919">
      <w:pPr>
        <w:pageBreakBefore/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64919" w:rsidRPr="001336D0" w:rsidRDefault="00064919" w:rsidP="0006491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64919" w:rsidRPr="001336D0" w:rsidRDefault="00064919" w:rsidP="0006491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064919" w:rsidRPr="001336D0" w:rsidRDefault="00064919" w:rsidP="0006491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D29AF" w:rsidRPr="001336D0" w:rsidRDefault="00A03159" w:rsidP="00A031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МОДЕЛИРАНЕ И УПРАВЛЕНИЕ НА ПРОЦЕСИТЕ В ЦИМЕНТОВА ПЕЩ</w:t>
      </w:r>
    </w:p>
    <w:p w:rsidR="00A03159" w:rsidRPr="001336D0" w:rsidRDefault="00A03159" w:rsidP="00A031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D29AF" w:rsidRPr="002E6CCA" w:rsidRDefault="00A03159" w:rsidP="00DD29A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Димитър Юруков</w:t>
      </w:r>
      <w:r w:rsidR="002E6CCA" w:rsidRPr="001336D0">
        <w:rPr>
          <w:rFonts w:ascii="Times New Roman" w:hAnsi="Times New Roman"/>
          <w:b/>
          <w:sz w:val="28"/>
          <w:szCs w:val="28"/>
        </w:rPr>
        <w:t xml:space="preserve">, </w:t>
      </w:r>
      <w:r w:rsidR="002E6CCA">
        <w:rPr>
          <w:rFonts w:ascii="Times New Roman" w:hAnsi="Times New Roman"/>
          <w:b/>
          <w:sz w:val="28"/>
          <w:szCs w:val="28"/>
        </w:rPr>
        <w:t>Теофана Пулева</w:t>
      </w:r>
    </w:p>
    <w:p w:rsidR="00A03159" w:rsidRDefault="00A03159" w:rsidP="00DD29AF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03159" w:rsidRPr="00CB36AA" w:rsidRDefault="00A03159" w:rsidP="00B30912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 xml:space="preserve">Резюме: </w:t>
      </w:r>
      <w:r w:rsidR="00B30912" w:rsidRPr="00B30912">
        <w:rPr>
          <w:rFonts w:ascii="Times New Roman" w:hAnsi="Times New Roman"/>
          <w:i/>
          <w:sz w:val="28"/>
          <w:szCs w:val="28"/>
        </w:rPr>
        <w:t>В статията се представя разработеният модел на технологичните процеси в циментова пещ, който е получен чрез идентификационна процедура на реални данни от производствения процес.</w:t>
      </w:r>
      <w:r w:rsidR="00B30912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966E5C">
        <w:rPr>
          <w:rFonts w:ascii="Times New Roman" w:hAnsi="Times New Roman"/>
          <w:i/>
          <w:sz w:val="28"/>
          <w:szCs w:val="28"/>
        </w:rPr>
        <w:t xml:space="preserve">Изследвани са три критерия за оценяване на най-добрия модел: информационен критерий на Акайке, критерият на Рисанен и методът на максималното правдоподобие. Използван е </w:t>
      </w:r>
      <w:r w:rsidR="00966E5C">
        <w:rPr>
          <w:rFonts w:ascii="Times New Roman" w:hAnsi="Times New Roman"/>
          <w:i/>
          <w:sz w:val="28"/>
          <w:szCs w:val="28"/>
          <w:lang w:val="en-US"/>
        </w:rPr>
        <w:t>MISO</w:t>
      </w:r>
      <w:r w:rsidR="00966E5C" w:rsidRPr="001336D0">
        <w:rPr>
          <w:rFonts w:ascii="Times New Roman" w:hAnsi="Times New Roman"/>
          <w:i/>
          <w:sz w:val="28"/>
          <w:szCs w:val="28"/>
        </w:rPr>
        <w:t xml:space="preserve"> </w:t>
      </w:r>
      <w:r w:rsidR="00966E5C">
        <w:rPr>
          <w:rFonts w:ascii="Times New Roman" w:hAnsi="Times New Roman"/>
          <w:i/>
          <w:sz w:val="28"/>
          <w:szCs w:val="28"/>
        </w:rPr>
        <w:t xml:space="preserve">подход за идентификация </w:t>
      </w:r>
      <w:r w:rsidR="007C0F8D">
        <w:rPr>
          <w:rFonts w:ascii="Times New Roman" w:hAnsi="Times New Roman"/>
          <w:i/>
          <w:sz w:val="28"/>
          <w:szCs w:val="28"/>
        </w:rPr>
        <w:t>при</w:t>
      </w:r>
      <w:r w:rsidR="00966E5C">
        <w:rPr>
          <w:rFonts w:ascii="Times New Roman" w:hAnsi="Times New Roman"/>
          <w:i/>
          <w:sz w:val="28"/>
          <w:szCs w:val="28"/>
        </w:rPr>
        <w:t xml:space="preserve"> определяне на </w:t>
      </w:r>
      <w:r w:rsidR="00966E5C">
        <w:rPr>
          <w:rFonts w:ascii="Times New Roman" w:hAnsi="Times New Roman"/>
          <w:i/>
          <w:sz w:val="28"/>
          <w:szCs w:val="28"/>
          <w:lang w:val="en-US"/>
        </w:rPr>
        <w:t>MIMO</w:t>
      </w:r>
      <w:r w:rsidR="00966E5C" w:rsidRPr="001336D0">
        <w:rPr>
          <w:rFonts w:ascii="Times New Roman" w:hAnsi="Times New Roman"/>
          <w:i/>
          <w:sz w:val="28"/>
          <w:szCs w:val="28"/>
        </w:rPr>
        <w:t xml:space="preserve"> </w:t>
      </w:r>
      <w:r w:rsidR="00966E5C">
        <w:rPr>
          <w:rFonts w:ascii="Times New Roman" w:hAnsi="Times New Roman"/>
          <w:i/>
          <w:sz w:val="28"/>
          <w:szCs w:val="28"/>
        </w:rPr>
        <w:t>модел на процесите</w:t>
      </w:r>
      <w:r w:rsidR="00966E5C" w:rsidRPr="001336D0">
        <w:rPr>
          <w:rFonts w:ascii="Times New Roman" w:hAnsi="Times New Roman"/>
          <w:i/>
          <w:sz w:val="28"/>
          <w:szCs w:val="28"/>
        </w:rPr>
        <w:t xml:space="preserve">. </w:t>
      </w:r>
      <w:r w:rsidR="00966E5C">
        <w:rPr>
          <w:rFonts w:ascii="Times New Roman" w:hAnsi="Times New Roman"/>
          <w:i/>
          <w:sz w:val="28"/>
          <w:szCs w:val="28"/>
        </w:rPr>
        <w:t xml:space="preserve">Изследвани и сравнени са различни идентификационни модели, използващи </w:t>
      </w:r>
      <w:r w:rsidR="00966E5C" w:rsidRPr="00F250C7">
        <w:rPr>
          <w:rFonts w:ascii="Times New Roman" w:hAnsi="Times New Roman"/>
          <w:i/>
          <w:sz w:val="28"/>
          <w:szCs w:val="28"/>
          <w:lang w:val="en-US"/>
        </w:rPr>
        <w:t>ARX</w:t>
      </w:r>
      <w:r w:rsidR="00966E5C" w:rsidRPr="001336D0">
        <w:rPr>
          <w:rFonts w:ascii="Times New Roman" w:hAnsi="Times New Roman"/>
          <w:i/>
          <w:sz w:val="28"/>
          <w:szCs w:val="28"/>
        </w:rPr>
        <w:t xml:space="preserve">, </w:t>
      </w:r>
      <w:r w:rsidR="00966E5C" w:rsidRPr="00F250C7">
        <w:rPr>
          <w:rFonts w:ascii="Times New Roman" w:hAnsi="Times New Roman"/>
          <w:i/>
          <w:sz w:val="28"/>
          <w:szCs w:val="28"/>
          <w:lang w:val="en-US"/>
        </w:rPr>
        <w:t>ARMAX</w:t>
      </w:r>
      <w:r w:rsidR="00966E5C" w:rsidRPr="001336D0">
        <w:rPr>
          <w:rFonts w:ascii="Times New Roman" w:hAnsi="Times New Roman"/>
          <w:i/>
          <w:sz w:val="28"/>
          <w:szCs w:val="28"/>
        </w:rPr>
        <w:t xml:space="preserve"> </w:t>
      </w:r>
      <w:r w:rsidR="00966E5C">
        <w:rPr>
          <w:rFonts w:ascii="Times New Roman" w:hAnsi="Times New Roman"/>
          <w:i/>
          <w:sz w:val="28"/>
          <w:szCs w:val="28"/>
        </w:rPr>
        <w:t>и</w:t>
      </w:r>
      <w:r w:rsidR="00966E5C" w:rsidRPr="001336D0">
        <w:rPr>
          <w:rFonts w:ascii="Times New Roman" w:hAnsi="Times New Roman"/>
          <w:i/>
          <w:sz w:val="28"/>
          <w:szCs w:val="28"/>
        </w:rPr>
        <w:t xml:space="preserve"> </w:t>
      </w:r>
      <w:r w:rsidR="00966E5C" w:rsidRPr="00F250C7">
        <w:rPr>
          <w:rFonts w:ascii="Times New Roman" w:hAnsi="Times New Roman"/>
          <w:i/>
          <w:sz w:val="28"/>
          <w:szCs w:val="28"/>
          <w:lang w:val="en-US"/>
        </w:rPr>
        <w:t>BJ</w:t>
      </w:r>
      <w:r w:rsidR="00966E5C">
        <w:rPr>
          <w:rFonts w:ascii="Times New Roman" w:hAnsi="Times New Roman"/>
          <w:i/>
          <w:sz w:val="28"/>
          <w:szCs w:val="28"/>
        </w:rPr>
        <w:t xml:space="preserve"> модели. Извършена е верификация на получените от модела резултати с данните в режим на нормална технологична работа. </w:t>
      </w:r>
      <w:r w:rsidR="00CB36AA">
        <w:rPr>
          <w:rFonts w:ascii="Times New Roman" w:hAnsi="Times New Roman"/>
          <w:i/>
          <w:sz w:val="28"/>
          <w:szCs w:val="28"/>
        </w:rPr>
        <w:t xml:space="preserve">Синтезиран е многомерен астатичен </w:t>
      </w:r>
      <w:r w:rsidR="00CB36AA">
        <w:rPr>
          <w:rFonts w:ascii="Times New Roman" w:hAnsi="Times New Roman"/>
          <w:i/>
          <w:sz w:val="28"/>
          <w:szCs w:val="28"/>
          <w:lang w:val="en-US"/>
        </w:rPr>
        <w:t>LQR</w:t>
      </w:r>
      <w:r w:rsidR="00CB36AA">
        <w:rPr>
          <w:rFonts w:ascii="Times New Roman" w:hAnsi="Times New Roman"/>
          <w:i/>
          <w:sz w:val="28"/>
          <w:szCs w:val="28"/>
        </w:rPr>
        <w:t xml:space="preserve"> регулатор в пространство на състоянията за управление на температурата и концентрацията на кислород в пещта.</w:t>
      </w:r>
    </w:p>
    <w:p w:rsidR="00870BC8" w:rsidRPr="001336D0" w:rsidRDefault="00870BC8" w:rsidP="00870BC8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870BC8">
        <w:rPr>
          <w:rFonts w:ascii="Times New Roman" w:hAnsi="Times New Roman"/>
          <w:b/>
          <w:i/>
          <w:sz w:val="28"/>
        </w:rPr>
        <w:t>Ключови думи:</w:t>
      </w:r>
      <w:r w:rsidRPr="00870BC8">
        <w:rPr>
          <w:rFonts w:ascii="Times New Roman" w:hAnsi="Times New Roman"/>
          <w:i/>
          <w:sz w:val="28"/>
          <w:szCs w:val="28"/>
        </w:rPr>
        <w:t xml:space="preserve"> </w:t>
      </w:r>
      <w:r w:rsidR="00CB36AA">
        <w:rPr>
          <w:rFonts w:ascii="Times New Roman" w:hAnsi="Times New Roman"/>
          <w:i/>
          <w:sz w:val="28"/>
          <w:szCs w:val="28"/>
        </w:rPr>
        <w:t>циментова пещ</w:t>
      </w:r>
      <w:r w:rsidRPr="00870BC8">
        <w:rPr>
          <w:rFonts w:ascii="Times New Roman" w:hAnsi="Times New Roman"/>
          <w:i/>
          <w:sz w:val="28"/>
          <w:szCs w:val="28"/>
        </w:rPr>
        <w:t xml:space="preserve">, </w:t>
      </w:r>
      <w:r w:rsidR="00CB36AA">
        <w:rPr>
          <w:rFonts w:ascii="Times New Roman" w:hAnsi="Times New Roman"/>
          <w:i/>
          <w:sz w:val="28"/>
          <w:szCs w:val="28"/>
        </w:rPr>
        <w:t xml:space="preserve">суха технология на производство, моделиране, </w:t>
      </w:r>
      <w:r w:rsidR="00CB36AA">
        <w:rPr>
          <w:rFonts w:ascii="Times New Roman" w:hAnsi="Times New Roman"/>
          <w:i/>
          <w:sz w:val="28"/>
          <w:szCs w:val="28"/>
          <w:lang w:val="en-US"/>
        </w:rPr>
        <w:t>MISO</w:t>
      </w:r>
      <w:r w:rsidR="00CB36AA">
        <w:rPr>
          <w:rFonts w:ascii="Times New Roman" w:hAnsi="Times New Roman"/>
          <w:i/>
          <w:sz w:val="28"/>
          <w:szCs w:val="28"/>
        </w:rPr>
        <w:t xml:space="preserve"> идентификация</w:t>
      </w:r>
    </w:p>
    <w:p w:rsidR="00A03159" w:rsidRDefault="00A03159" w:rsidP="00143D6D">
      <w:pPr>
        <w:spacing w:after="0"/>
        <w:rPr>
          <w:rFonts w:ascii="Times New Roman" w:hAnsi="Times New Roman"/>
          <w:b/>
          <w:i/>
          <w:sz w:val="28"/>
          <w:szCs w:val="28"/>
        </w:rPr>
      </w:pPr>
    </w:p>
    <w:p w:rsidR="00A03159" w:rsidRDefault="00A03159" w:rsidP="00143D6D">
      <w:pPr>
        <w:spacing w:after="0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  <w:lang w:val="en-US"/>
        </w:rPr>
        <w:t>CEMENT DRY ROTARY KILN PROCESSES MODELING AND CONTROL</w:t>
      </w:r>
    </w:p>
    <w:p w:rsidR="006E55B1" w:rsidRPr="00A03159" w:rsidRDefault="006E55B1" w:rsidP="00143D6D">
      <w:pPr>
        <w:spacing w:after="0"/>
        <w:rPr>
          <w:rFonts w:ascii="Times New Roman" w:hAnsi="Times New Roman"/>
          <w:b/>
          <w:sz w:val="28"/>
          <w:szCs w:val="28"/>
          <w:lang w:val="en-US"/>
        </w:rPr>
      </w:pPr>
    </w:p>
    <w:p w:rsidR="00A03159" w:rsidRDefault="00A03159" w:rsidP="006E55B1">
      <w:pPr>
        <w:spacing w:after="0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6E55B1">
        <w:rPr>
          <w:rFonts w:ascii="Times New Roman" w:hAnsi="Times New Roman"/>
          <w:b/>
          <w:sz w:val="28"/>
          <w:szCs w:val="28"/>
          <w:lang w:val="en-US"/>
        </w:rPr>
        <w:t>Dimi</w:t>
      </w:r>
      <w:r w:rsidR="006E55B1" w:rsidRPr="006E55B1">
        <w:rPr>
          <w:rFonts w:ascii="Times New Roman" w:hAnsi="Times New Roman"/>
          <w:b/>
          <w:sz w:val="28"/>
          <w:szCs w:val="28"/>
          <w:lang w:val="en-US"/>
        </w:rPr>
        <w:t>t</w:t>
      </w:r>
      <w:r w:rsidR="009079DE">
        <w:rPr>
          <w:rFonts w:ascii="Times New Roman" w:hAnsi="Times New Roman"/>
          <w:b/>
          <w:sz w:val="28"/>
          <w:szCs w:val="28"/>
          <w:lang w:val="en-US"/>
        </w:rPr>
        <w:t>a</w:t>
      </w:r>
      <w:r w:rsidR="006E55B1" w:rsidRPr="006E55B1">
        <w:rPr>
          <w:rFonts w:ascii="Times New Roman" w:hAnsi="Times New Roman"/>
          <w:b/>
          <w:sz w:val="28"/>
          <w:szCs w:val="28"/>
          <w:lang w:val="en-US"/>
        </w:rPr>
        <w:t xml:space="preserve">r </w:t>
      </w:r>
      <w:proofErr w:type="spellStart"/>
      <w:r w:rsidR="006E55B1" w:rsidRPr="006E55B1">
        <w:rPr>
          <w:rFonts w:ascii="Times New Roman" w:hAnsi="Times New Roman"/>
          <w:b/>
          <w:sz w:val="28"/>
          <w:szCs w:val="28"/>
          <w:lang w:val="en-US"/>
        </w:rPr>
        <w:t>Yurukov</w:t>
      </w:r>
      <w:proofErr w:type="spellEnd"/>
      <w:r w:rsidR="006E55B1" w:rsidRPr="006E55B1">
        <w:rPr>
          <w:rFonts w:ascii="Times New Roman" w:hAnsi="Times New Roman"/>
          <w:b/>
          <w:sz w:val="28"/>
          <w:szCs w:val="28"/>
          <w:lang w:val="en-US"/>
        </w:rPr>
        <w:t>, Teofana Puleva</w:t>
      </w:r>
    </w:p>
    <w:p w:rsidR="006E55B1" w:rsidRPr="006E55B1" w:rsidRDefault="006E55B1" w:rsidP="006E55B1">
      <w:pPr>
        <w:spacing w:after="0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2E4A6A" w:rsidRPr="00CB36AA" w:rsidRDefault="002D4B1B" w:rsidP="006E55B1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  <w:lang w:val="en-US"/>
        </w:rPr>
      </w:pPr>
      <w:r w:rsidRPr="00F250C7">
        <w:rPr>
          <w:rFonts w:ascii="Times New Roman" w:hAnsi="Times New Roman"/>
          <w:b/>
          <w:i/>
          <w:sz w:val="28"/>
          <w:szCs w:val="28"/>
          <w:lang w:val="en-US"/>
        </w:rPr>
        <w:t>Abstract</w:t>
      </w:r>
      <w:r w:rsidR="006E55B1">
        <w:rPr>
          <w:rFonts w:ascii="Times New Roman" w:hAnsi="Times New Roman"/>
          <w:b/>
          <w:i/>
          <w:sz w:val="28"/>
          <w:szCs w:val="28"/>
          <w:lang w:val="en-US"/>
        </w:rPr>
        <w:t>:</w:t>
      </w:r>
      <w:r w:rsidR="009079DE">
        <w:rPr>
          <w:rFonts w:ascii="Times New Roman" w:hAnsi="Times New Roman"/>
          <w:b/>
          <w:i/>
          <w:sz w:val="28"/>
          <w:szCs w:val="28"/>
          <w:lang w:val="en-US"/>
        </w:rPr>
        <w:t xml:space="preserve"> </w:t>
      </w:r>
      <w:r w:rsidRPr="00F250C7">
        <w:rPr>
          <w:rFonts w:ascii="Times New Roman" w:hAnsi="Times New Roman"/>
          <w:i/>
          <w:sz w:val="28"/>
          <w:szCs w:val="28"/>
          <w:lang w:val="en-US"/>
        </w:rPr>
        <w:t>In this paper a model of technological processes in an industrial dry</w:t>
      </w:r>
      <w:r w:rsidR="00270D11" w:rsidRPr="00F250C7">
        <w:rPr>
          <w:rFonts w:ascii="Times New Roman" w:hAnsi="Times New Roman"/>
          <w:i/>
          <w:sz w:val="28"/>
          <w:szCs w:val="28"/>
          <w:lang w:val="en-US"/>
        </w:rPr>
        <w:t xml:space="preserve"> rotary </w:t>
      </w:r>
      <w:r w:rsidR="007C0F8D">
        <w:rPr>
          <w:rFonts w:ascii="Times New Roman" w:hAnsi="Times New Roman"/>
          <w:i/>
          <w:sz w:val="28"/>
          <w:szCs w:val="28"/>
          <w:lang w:val="en-US"/>
        </w:rPr>
        <w:t xml:space="preserve">cement </w:t>
      </w:r>
      <w:r w:rsidR="00270D11" w:rsidRPr="00F250C7">
        <w:rPr>
          <w:rFonts w:ascii="Times New Roman" w:hAnsi="Times New Roman"/>
          <w:i/>
          <w:sz w:val="28"/>
          <w:szCs w:val="28"/>
          <w:lang w:val="en-US"/>
        </w:rPr>
        <w:t>kiln is developed,</w:t>
      </w:r>
      <w:r w:rsidRPr="00F250C7">
        <w:rPr>
          <w:rFonts w:ascii="Times New Roman" w:hAnsi="Times New Roman"/>
          <w:i/>
          <w:sz w:val="28"/>
          <w:szCs w:val="28"/>
          <w:lang w:val="en-US"/>
        </w:rPr>
        <w:t xml:space="preserve"> based on an identification procedure using real process data. </w:t>
      </w:r>
      <w:r w:rsidR="00270D11" w:rsidRPr="00F250C7">
        <w:rPr>
          <w:rFonts w:ascii="Times New Roman" w:hAnsi="Times New Roman"/>
          <w:i/>
          <w:sz w:val="28"/>
          <w:szCs w:val="28"/>
          <w:lang w:val="en-US"/>
        </w:rPr>
        <w:t>Three criteri</w:t>
      </w:r>
      <w:r w:rsidR="007C0F8D">
        <w:rPr>
          <w:rFonts w:ascii="Times New Roman" w:hAnsi="Times New Roman"/>
          <w:i/>
          <w:sz w:val="28"/>
          <w:szCs w:val="28"/>
          <w:lang w:val="en-US"/>
        </w:rPr>
        <w:t>a</w:t>
      </w:r>
      <w:r w:rsidR="00270D11" w:rsidRPr="00F250C7">
        <w:rPr>
          <w:rFonts w:ascii="Times New Roman" w:hAnsi="Times New Roman"/>
          <w:i/>
          <w:sz w:val="28"/>
          <w:szCs w:val="28"/>
          <w:lang w:val="en-US"/>
        </w:rPr>
        <w:t xml:space="preserve"> for estimating the best model are used - </w:t>
      </w:r>
      <w:proofErr w:type="spellStart"/>
      <w:r w:rsidR="00270D11" w:rsidRPr="00F250C7">
        <w:rPr>
          <w:rFonts w:ascii="Times New Roman" w:hAnsi="Times New Roman"/>
          <w:i/>
          <w:sz w:val="28"/>
          <w:szCs w:val="28"/>
          <w:lang w:val="en-US"/>
        </w:rPr>
        <w:t>Akaike's</w:t>
      </w:r>
      <w:proofErr w:type="spellEnd"/>
      <w:r w:rsidR="00270D11" w:rsidRPr="00F250C7">
        <w:rPr>
          <w:rFonts w:ascii="Times New Roman" w:hAnsi="Times New Roman"/>
          <w:i/>
          <w:sz w:val="28"/>
          <w:szCs w:val="28"/>
          <w:lang w:val="en-US"/>
        </w:rPr>
        <w:t xml:space="preserve"> Information Criterion, </w:t>
      </w:r>
      <w:proofErr w:type="spellStart"/>
      <w:r w:rsidR="00270D11" w:rsidRPr="00F250C7">
        <w:rPr>
          <w:rFonts w:ascii="Times New Roman" w:hAnsi="Times New Roman"/>
          <w:i/>
          <w:sz w:val="28"/>
          <w:szCs w:val="28"/>
          <w:lang w:val="en-US"/>
        </w:rPr>
        <w:t>Rissanen's</w:t>
      </w:r>
      <w:proofErr w:type="spellEnd"/>
      <w:r w:rsidR="00270D11" w:rsidRPr="00F250C7">
        <w:rPr>
          <w:rFonts w:ascii="Times New Roman" w:hAnsi="Times New Roman"/>
          <w:i/>
          <w:sz w:val="28"/>
          <w:szCs w:val="28"/>
          <w:lang w:val="en-US"/>
        </w:rPr>
        <w:t xml:space="preserve"> Minimum Description Length criterion and maximum likelihood method. </w:t>
      </w:r>
      <w:r w:rsidRPr="00F250C7">
        <w:rPr>
          <w:rFonts w:ascii="Times New Roman" w:hAnsi="Times New Roman"/>
          <w:i/>
          <w:sz w:val="28"/>
          <w:szCs w:val="28"/>
          <w:lang w:val="en-US"/>
        </w:rPr>
        <w:t xml:space="preserve">A multiple input – single output (MISO) approach for identification procedure is used in order to obtain </w:t>
      </w:r>
      <w:r w:rsidR="00966E5C">
        <w:rPr>
          <w:rFonts w:ascii="Times New Roman" w:hAnsi="Times New Roman"/>
          <w:i/>
          <w:sz w:val="28"/>
          <w:szCs w:val="28"/>
          <w:lang w:val="en-US"/>
        </w:rPr>
        <w:t xml:space="preserve">a </w:t>
      </w:r>
      <w:r w:rsidRPr="00F250C7">
        <w:rPr>
          <w:rFonts w:ascii="Times New Roman" w:hAnsi="Times New Roman"/>
          <w:i/>
          <w:sz w:val="28"/>
          <w:szCs w:val="28"/>
          <w:lang w:val="en-US"/>
        </w:rPr>
        <w:t>multiple input – multiple output (MIMO) process structure</w:t>
      </w:r>
      <w:r w:rsidR="00966E5C">
        <w:rPr>
          <w:rFonts w:ascii="Times New Roman" w:hAnsi="Times New Roman"/>
          <w:i/>
          <w:sz w:val="28"/>
          <w:szCs w:val="28"/>
          <w:lang w:val="en-US"/>
        </w:rPr>
        <w:t xml:space="preserve">. </w:t>
      </w:r>
      <w:r w:rsidRPr="00F250C7">
        <w:rPr>
          <w:rFonts w:ascii="Times New Roman" w:hAnsi="Times New Roman"/>
          <w:i/>
          <w:sz w:val="28"/>
          <w:szCs w:val="28"/>
          <w:lang w:val="en-US"/>
        </w:rPr>
        <w:t xml:space="preserve">Different identification models are investigated and compared based on ARX, ARMAX and BJ models. A verification of a rotary </w:t>
      </w:r>
      <w:r w:rsidR="007C0F8D">
        <w:rPr>
          <w:rFonts w:ascii="Times New Roman" w:hAnsi="Times New Roman"/>
          <w:i/>
          <w:sz w:val="28"/>
          <w:szCs w:val="28"/>
          <w:lang w:val="en-US"/>
        </w:rPr>
        <w:t xml:space="preserve">cement </w:t>
      </w:r>
      <w:r w:rsidRPr="00F250C7">
        <w:rPr>
          <w:rFonts w:ascii="Times New Roman" w:hAnsi="Times New Roman"/>
          <w:i/>
          <w:sz w:val="28"/>
          <w:szCs w:val="28"/>
          <w:lang w:val="en-US"/>
        </w:rPr>
        <w:t xml:space="preserve">kiln process model is accomplished based on the collected raw experimental data during normal </w:t>
      </w:r>
      <w:r w:rsidR="007C0F8D">
        <w:rPr>
          <w:rFonts w:ascii="Times New Roman" w:hAnsi="Times New Roman"/>
          <w:i/>
          <w:sz w:val="28"/>
          <w:szCs w:val="28"/>
          <w:lang w:val="en-US"/>
        </w:rPr>
        <w:t>plant operation.</w:t>
      </w:r>
      <w:r w:rsidR="00CB36AA">
        <w:rPr>
          <w:rFonts w:ascii="Times New Roman" w:hAnsi="Times New Roman"/>
          <w:i/>
          <w:sz w:val="28"/>
          <w:szCs w:val="28"/>
        </w:rPr>
        <w:t xml:space="preserve"> </w:t>
      </w:r>
      <w:r w:rsidR="00CB36AA">
        <w:rPr>
          <w:rFonts w:ascii="Times New Roman" w:hAnsi="Times New Roman"/>
          <w:i/>
          <w:sz w:val="28"/>
          <w:szCs w:val="28"/>
          <w:lang w:val="en-US"/>
        </w:rPr>
        <w:t xml:space="preserve">A multivariable </w:t>
      </w:r>
      <w:r w:rsidR="002E6CCA">
        <w:rPr>
          <w:rFonts w:ascii="Times New Roman" w:hAnsi="Times New Roman"/>
          <w:i/>
          <w:sz w:val="28"/>
          <w:szCs w:val="28"/>
          <w:lang w:val="en-US"/>
        </w:rPr>
        <w:t xml:space="preserve">LQR </w:t>
      </w:r>
      <w:r w:rsidR="00CB36AA">
        <w:rPr>
          <w:rFonts w:ascii="Times New Roman" w:hAnsi="Times New Roman"/>
          <w:i/>
          <w:sz w:val="28"/>
          <w:szCs w:val="28"/>
          <w:lang w:val="en-US"/>
        </w:rPr>
        <w:t xml:space="preserve">controller augmented with integral </w:t>
      </w:r>
      <w:r w:rsidR="002E6CCA">
        <w:rPr>
          <w:rFonts w:ascii="Times New Roman" w:hAnsi="Times New Roman"/>
          <w:i/>
          <w:sz w:val="28"/>
          <w:szCs w:val="28"/>
          <w:lang w:val="en-US"/>
        </w:rPr>
        <w:t>state for temperature and oxygen concentration control is designed.</w:t>
      </w:r>
    </w:p>
    <w:p w:rsidR="002E6CCA" w:rsidRDefault="002605B3" w:rsidP="002E6CCA">
      <w:pPr>
        <w:spacing w:after="0"/>
        <w:jc w:val="both"/>
        <w:rPr>
          <w:rFonts w:ascii="Times New Roman" w:hAnsi="Times New Roman"/>
          <w:i/>
          <w:sz w:val="28"/>
          <w:szCs w:val="28"/>
          <w:lang w:val="en-US"/>
        </w:rPr>
      </w:pPr>
      <w:r w:rsidRPr="00F250C7">
        <w:rPr>
          <w:rFonts w:ascii="Times New Roman" w:hAnsi="Times New Roman"/>
          <w:b/>
          <w:i/>
          <w:sz w:val="28"/>
          <w:szCs w:val="28"/>
          <w:lang w:val="en-US"/>
        </w:rPr>
        <w:t xml:space="preserve">Keywords: </w:t>
      </w:r>
      <w:r w:rsidR="00793726" w:rsidRPr="00F250C7">
        <w:rPr>
          <w:rFonts w:ascii="Times New Roman" w:hAnsi="Times New Roman"/>
          <w:i/>
          <w:sz w:val="28"/>
          <w:szCs w:val="28"/>
          <w:lang w:val="en-US"/>
        </w:rPr>
        <w:t xml:space="preserve">rotary cement kiln, dry process technology, </w:t>
      </w:r>
      <w:r w:rsidR="00C4098D">
        <w:rPr>
          <w:rFonts w:ascii="Times New Roman" w:hAnsi="Times New Roman"/>
          <w:i/>
          <w:sz w:val="28"/>
          <w:szCs w:val="28"/>
          <w:lang w:val="en-US"/>
        </w:rPr>
        <w:t xml:space="preserve">modeling, </w:t>
      </w:r>
      <w:r w:rsidR="002E6CCA">
        <w:rPr>
          <w:rFonts w:ascii="Times New Roman" w:hAnsi="Times New Roman"/>
          <w:i/>
          <w:sz w:val="28"/>
          <w:szCs w:val="28"/>
          <w:lang w:val="en-US"/>
        </w:rPr>
        <w:t>MISO</w:t>
      </w:r>
      <w:r w:rsidR="00793726" w:rsidRPr="00F250C7">
        <w:rPr>
          <w:rFonts w:ascii="Times New Roman" w:hAnsi="Times New Roman"/>
          <w:i/>
          <w:sz w:val="28"/>
          <w:szCs w:val="28"/>
          <w:lang w:val="en-US"/>
        </w:rPr>
        <w:t xml:space="preserve"> identification </w:t>
      </w:r>
      <w:bookmarkStart w:id="0" w:name="_GoBack"/>
      <w:bookmarkEnd w:id="0"/>
    </w:p>
    <w:sectPr w:rsidR="002E6CCA" w:rsidSect="00055336">
      <w:pgSz w:w="11906" w:h="16838" w:code="9"/>
      <w:pgMar w:top="1138" w:right="1109" w:bottom="1138" w:left="1109" w:header="288" w:footer="2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781F" w:rsidRDefault="008C781F" w:rsidP="00F80536">
      <w:pPr>
        <w:spacing w:after="0" w:line="240" w:lineRule="auto"/>
      </w:pPr>
      <w:r>
        <w:separator/>
      </w:r>
    </w:p>
  </w:endnote>
  <w:endnote w:type="continuationSeparator" w:id="0">
    <w:p w:rsidR="008C781F" w:rsidRDefault="008C781F" w:rsidP="00F805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781F" w:rsidRDefault="008C781F" w:rsidP="00F80536">
      <w:pPr>
        <w:spacing w:after="0" w:line="240" w:lineRule="auto"/>
      </w:pPr>
      <w:r>
        <w:separator/>
      </w:r>
    </w:p>
  </w:footnote>
  <w:footnote w:type="continuationSeparator" w:id="0">
    <w:p w:rsidR="008C781F" w:rsidRDefault="008C781F" w:rsidP="00F805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71EEC"/>
    <w:multiLevelType w:val="hybridMultilevel"/>
    <w:tmpl w:val="B016CCFE"/>
    <w:lvl w:ilvl="0" w:tplc="3D3C80DA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9144CF4"/>
    <w:multiLevelType w:val="hybridMultilevel"/>
    <w:tmpl w:val="22AC99FC"/>
    <w:lvl w:ilvl="0" w:tplc="C316A93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A1268B"/>
    <w:multiLevelType w:val="hybridMultilevel"/>
    <w:tmpl w:val="C874BA6A"/>
    <w:lvl w:ilvl="0" w:tplc="B7A6D4E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FC231CE"/>
    <w:multiLevelType w:val="hybridMultilevel"/>
    <w:tmpl w:val="AEC090EC"/>
    <w:lvl w:ilvl="0" w:tplc="7702FC24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0847A52"/>
    <w:multiLevelType w:val="hybridMultilevel"/>
    <w:tmpl w:val="9FCE09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6A4766"/>
    <w:multiLevelType w:val="hybridMultilevel"/>
    <w:tmpl w:val="B422298C"/>
    <w:lvl w:ilvl="0" w:tplc="05FCDE1E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224C9A"/>
    <w:multiLevelType w:val="hybridMultilevel"/>
    <w:tmpl w:val="9FCE09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3638C1"/>
    <w:multiLevelType w:val="hybridMultilevel"/>
    <w:tmpl w:val="DD967D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11760F"/>
    <w:multiLevelType w:val="hybridMultilevel"/>
    <w:tmpl w:val="CC82193A"/>
    <w:lvl w:ilvl="0" w:tplc="3F1689B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0"/>
  </w:num>
  <w:num w:numId="6">
    <w:abstractNumId w:val="8"/>
  </w:num>
  <w:num w:numId="7">
    <w:abstractNumId w:val="7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4B1B"/>
    <w:rsid w:val="0000471F"/>
    <w:rsid w:val="0000752C"/>
    <w:rsid w:val="0001050C"/>
    <w:rsid w:val="0001194A"/>
    <w:rsid w:val="0001208D"/>
    <w:rsid w:val="00014746"/>
    <w:rsid w:val="00014BF1"/>
    <w:rsid w:val="00016450"/>
    <w:rsid w:val="0002197C"/>
    <w:rsid w:val="000279DB"/>
    <w:rsid w:val="000334D3"/>
    <w:rsid w:val="0003707C"/>
    <w:rsid w:val="00040EDB"/>
    <w:rsid w:val="00044B98"/>
    <w:rsid w:val="0004577C"/>
    <w:rsid w:val="0005392F"/>
    <w:rsid w:val="00055336"/>
    <w:rsid w:val="00063FEC"/>
    <w:rsid w:val="00064919"/>
    <w:rsid w:val="00080FF0"/>
    <w:rsid w:val="000955FC"/>
    <w:rsid w:val="000B155A"/>
    <w:rsid w:val="000D140B"/>
    <w:rsid w:val="000D2EC2"/>
    <w:rsid w:val="000D3E12"/>
    <w:rsid w:val="000D4A64"/>
    <w:rsid w:val="000F227F"/>
    <w:rsid w:val="000F5FFD"/>
    <w:rsid w:val="000F6309"/>
    <w:rsid w:val="001059DF"/>
    <w:rsid w:val="001070DA"/>
    <w:rsid w:val="00110D0F"/>
    <w:rsid w:val="00116120"/>
    <w:rsid w:val="00116B2B"/>
    <w:rsid w:val="001312D2"/>
    <w:rsid w:val="001336D0"/>
    <w:rsid w:val="00134C8A"/>
    <w:rsid w:val="001359DE"/>
    <w:rsid w:val="00141202"/>
    <w:rsid w:val="00143D6D"/>
    <w:rsid w:val="00143E6C"/>
    <w:rsid w:val="00144A7B"/>
    <w:rsid w:val="0018425E"/>
    <w:rsid w:val="00190BE4"/>
    <w:rsid w:val="00191E0C"/>
    <w:rsid w:val="001948AB"/>
    <w:rsid w:val="00195786"/>
    <w:rsid w:val="001A1BD1"/>
    <w:rsid w:val="001A4144"/>
    <w:rsid w:val="001A44B5"/>
    <w:rsid w:val="001A59B8"/>
    <w:rsid w:val="001B5856"/>
    <w:rsid w:val="001C1EF1"/>
    <w:rsid w:val="001C674F"/>
    <w:rsid w:val="001E2C4F"/>
    <w:rsid w:val="001E4DD8"/>
    <w:rsid w:val="001F0DAC"/>
    <w:rsid w:val="001F157D"/>
    <w:rsid w:val="00200441"/>
    <w:rsid w:val="0020200D"/>
    <w:rsid w:val="00216C21"/>
    <w:rsid w:val="00240CDB"/>
    <w:rsid w:val="00242660"/>
    <w:rsid w:val="00245AF5"/>
    <w:rsid w:val="00257D61"/>
    <w:rsid w:val="002605B3"/>
    <w:rsid w:val="00264EA0"/>
    <w:rsid w:val="00267AEF"/>
    <w:rsid w:val="00270D11"/>
    <w:rsid w:val="00276036"/>
    <w:rsid w:val="00282FCD"/>
    <w:rsid w:val="00296E5A"/>
    <w:rsid w:val="002A0921"/>
    <w:rsid w:val="002A4828"/>
    <w:rsid w:val="002B27EE"/>
    <w:rsid w:val="002C3178"/>
    <w:rsid w:val="002C6423"/>
    <w:rsid w:val="002D4B1B"/>
    <w:rsid w:val="002E3385"/>
    <w:rsid w:val="002E4A6A"/>
    <w:rsid w:val="002E4BB7"/>
    <w:rsid w:val="002E6CCA"/>
    <w:rsid w:val="002F5B15"/>
    <w:rsid w:val="0030160C"/>
    <w:rsid w:val="00302191"/>
    <w:rsid w:val="00312599"/>
    <w:rsid w:val="003174D4"/>
    <w:rsid w:val="00317D52"/>
    <w:rsid w:val="00324649"/>
    <w:rsid w:val="00326687"/>
    <w:rsid w:val="0032701D"/>
    <w:rsid w:val="00344428"/>
    <w:rsid w:val="003455A7"/>
    <w:rsid w:val="00347995"/>
    <w:rsid w:val="00381768"/>
    <w:rsid w:val="00382CB8"/>
    <w:rsid w:val="003B592C"/>
    <w:rsid w:val="003C6069"/>
    <w:rsid w:val="003D6694"/>
    <w:rsid w:val="003E0BD8"/>
    <w:rsid w:val="003F2E65"/>
    <w:rsid w:val="00405489"/>
    <w:rsid w:val="004245A5"/>
    <w:rsid w:val="00433996"/>
    <w:rsid w:val="00435228"/>
    <w:rsid w:val="004368AD"/>
    <w:rsid w:val="00437F44"/>
    <w:rsid w:val="004402F8"/>
    <w:rsid w:val="00443BAD"/>
    <w:rsid w:val="004475B7"/>
    <w:rsid w:val="00454AB3"/>
    <w:rsid w:val="00457531"/>
    <w:rsid w:val="00463EA0"/>
    <w:rsid w:val="00471B1C"/>
    <w:rsid w:val="0048078B"/>
    <w:rsid w:val="004821B4"/>
    <w:rsid w:val="00482EA8"/>
    <w:rsid w:val="004848B8"/>
    <w:rsid w:val="00493399"/>
    <w:rsid w:val="00496C0F"/>
    <w:rsid w:val="004A1D92"/>
    <w:rsid w:val="004B591C"/>
    <w:rsid w:val="004B6FBB"/>
    <w:rsid w:val="004B777E"/>
    <w:rsid w:val="004F074C"/>
    <w:rsid w:val="004F630E"/>
    <w:rsid w:val="004F749F"/>
    <w:rsid w:val="004F7908"/>
    <w:rsid w:val="005004CA"/>
    <w:rsid w:val="005042C8"/>
    <w:rsid w:val="00512EAC"/>
    <w:rsid w:val="00512EFC"/>
    <w:rsid w:val="00514B19"/>
    <w:rsid w:val="00515DA3"/>
    <w:rsid w:val="005274C8"/>
    <w:rsid w:val="00572272"/>
    <w:rsid w:val="00580A94"/>
    <w:rsid w:val="0058425C"/>
    <w:rsid w:val="00591728"/>
    <w:rsid w:val="0059611A"/>
    <w:rsid w:val="00596914"/>
    <w:rsid w:val="005A29ED"/>
    <w:rsid w:val="005A2F0C"/>
    <w:rsid w:val="005A35AB"/>
    <w:rsid w:val="005A38B2"/>
    <w:rsid w:val="005B4FBE"/>
    <w:rsid w:val="005B59ED"/>
    <w:rsid w:val="005B6631"/>
    <w:rsid w:val="005B6F04"/>
    <w:rsid w:val="005D0AC1"/>
    <w:rsid w:val="005E15BE"/>
    <w:rsid w:val="005E25E3"/>
    <w:rsid w:val="005E5037"/>
    <w:rsid w:val="005E50F7"/>
    <w:rsid w:val="005E70E1"/>
    <w:rsid w:val="00603EE0"/>
    <w:rsid w:val="00606219"/>
    <w:rsid w:val="00611539"/>
    <w:rsid w:val="00612103"/>
    <w:rsid w:val="006138B8"/>
    <w:rsid w:val="00622F1C"/>
    <w:rsid w:val="006245AA"/>
    <w:rsid w:val="006276EB"/>
    <w:rsid w:val="00633050"/>
    <w:rsid w:val="00635557"/>
    <w:rsid w:val="00637A35"/>
    <w:rsid w:val="0064022D"/>
    <w:rsid w:val="00654C77"/>
    <w:rsid w:val="006574F3"/>
    <w:rsid w:val="006622F9"/>
    <w:rsid w:val="006660C3"/>
    <w:rsid w:val="00683A87"/>
    <w:rsid w:val="00685F76"/>
    <w:rsid w:val="00693240"/>
    <w:rsid w:val="00696E90"/>
    <w:rsid w:val="006B0108"/>
    <w:rsid w:val="006D54BB"/>
    <w:rsid w:val="006E2971"/>
    <w:rsid w:val="006E2EFB"/>
    <w:rsid w:val="006E55B1"/>
    <w:rsid w:val="006E5BB8"/>
    <w:rsid w:val="006E7813"/>
    <w:rsid w:val="006F0FE2"/>
    <w:rsid w:val="006F312C"/>
    <w:rsid w:val="006F7150"/>
    <w:rsid w:val="00700EAB"/>
    <w:rsid w:val="007064A1"/>
    <w:rsid w:val="00716864"/>
    <w:rsid w:val="00722A13"/>
    <w:rsid w:val="00730135"/>
    <w:rsid w:val="007506D2"/>
    <w:rsid w:val="00757060"/>
    <w:rsid w:val="00770F05"/>
    <w:rsid w:val="00774583"/>
    <w:rsid w:val="00793726"/>
    <w:rsid w:val="007A4DDF"/>
    <w:rsid w:val="007A520F"/>
    <w:rsid w:val="007B602D"/>
    <w:rsid w:val="007B70A7"/>
    <w:rsid w:val="007C0F8D"/>
    <w:rsid w:val="007C181D"/>
    <w:rsid w:val="007D1808"/>
    <w:rsid w:val="007D2CE3"/>
    <w:rsid w:val="007D3840"/>
    <w:rsid w:val="007E33BF"/>
    <w:rsid w:val="007E3B68"/>
    <w:rsid w:val="007E3CF5"/>
    <w:rsid w:val="008048D4"/>
    <w:rsid w:val="00813F5C"/>
    <w:rsid w:val="008169EB"/>
    <w:rsid w:val="00825168"/>
    <w:rsid w:val="008416A1"/>
    <w:rsid w:val="008539B2"/>
    <w:rsid w:val="00870BC8"/>
    <w:rsid w:val="00873765"/>
    <w:rsid w:val="008779EC"/>
    <w:rsid w:val="008801E0"/>
    <w:rsid w:val="00887210"/>
    <w:rsid w:val="00894736"/>
    <w:rsid w:val="008949A0"/>
    <w:rsid w:val="00895DE7"/>
    <w:rsid w:val="008A4168"/>
    <w:rsid w:val="008B0433"/>
    <w:rsid w:val="008C0E80"/>
    <w:rsid w:val="008C16D5"/>
    <w:rsid w:val="008C781F"/>
    <w:rsid w:val="008D2142"/>
    <w:rsid w:val="008D2E21"/>
    <w:rsid w:val="008E307F"/>
    <w:rsid w:val="008F2BE2"/>
    <w:rsid w:val="009079DE"/>
    <w:rsid w:val="009153F1"/>
    <w:rsid w:val="00926FAC"/>
    <w:rsid w:val="0094415D"/>
    <w:rsid w:val="009518AF"/>
    <w:rsid w:val="00962168"/>
    <w:rsid w:val="009634AD"/>
    <w:rsid w:val="009648BD"/>
    <w:rsid w:val="0096537D"/>
    <w:rsid w:val="00966E5C"/>
    <w:rsid w:val="00977D70"/>
    <w:rsid w:val="009B6AA4"/>
    <w:rsid w:val="009B6C7A"/>
    <w:rsid w:val="009C28DD"/>
    <w:rsid w:val="009D1E68"/>
    <w:rsid w:val="009D258B"/>
    <w:rsid w:val="009D48A6"/>
    <w:rsid w:val="009D5E91"/>
    <w:rsid w:val="009E4E48"/>
    <w:rsid w:val="009E771F"/>
    <w:rsid w:val="00A03159"/>
    <w:rsid w:val="00A12CF8"/>
    <w:rsid w:val="00A242D3"/>
    <w:rsid w:val="00A3302B"/>
    <w:rsid w:val="00A41567"/>
    <w:rsid w:val="00A427B2"/>
    <w:rsid w:val="00A52A4A"/>
    <w:rsid w:val="00A62858"/>
    <w:rsid w:val="00A73424"/>
    <w:rsid w:val="00A73981"/>
    <w:rsid w:val="00A86D5A"/>
    <w:rsid w:val="00AA2F59"/>
    <w:rsid w:val="00AA3AC3"/>
    <w:rsid w:val="00AA630E"/>
    <w:rsid w:val="00AA77A3"/>
    <w:rsid w:val="00AE250D"/>
    <w:rsid w:val="00AE37A1"/>
    <w:rsid w:val="00AE47B3"/>
    <w:rsid w:val="00AF4344"/>
    <w:rsid w:val="00B00FFF"/>
    <w:rsid w:val="00B02787"/>
    <w:rsid w:val="00B045F1"/>
    <w:rsid w:val="00B25A52"/>
    <w:rsid w:val="00B27C9C"/>
    <w:rsid w:val="00B30912"/>
    <w:rsid w:val="00B31157"/>
    <w:rsid w:val="00B32AAA"/>
    <w:rsid w:val="00B3406E"/>
    <w:rsid w:val="00B43BC3"/>
    <w:rsid w:val="00B452AA"/>
    <w:rsid w:val="00B465C8"/>
    <w:rsid w:val="00B47AA1"/>
    <w:rsid w:val="00B57C1C"/>
    <w:rsid w:val="00B62D95"/>
    <w:rsid w:val="00B66387"/>
    <w:rsid w:val="00B7544A"/>
    <w:rsid w:val="00B75556"/>
    <w:rsid w:val="00B8785A"/>
    <w:rsid w:val="00B9112C"/>
    <w:rsid w:val="00B939E9"/>
    <w:rsid w:val="00B93D69"/>
    <w:rsid w:val="00B97969"/>
    <w:rsid w:val="00BA1AFA"/>
    <w:rsid w:val="00BA63F3"/>
    <w:rsid w:val="00BB05E0"/>
    <w:rsid w:val="00BB5441"/>
    <w:rsid w:val="00BB6929"/>
    <w:rsid w:val="00BC19FC"/>
    <w:rsid w:val="00BE2E70"/>
    <w:rsid w:val="00C01640"/>
    <w:rsid w:val="00C15C3F"/>
    <w:rsid w:val="00C239F5"/>
    <w:rsid w:val="00C26590"/>
    <w:rsid w:val="00C26F5C"/>
    <w:rsid w:val="00C31FF2"/>
    <w:rsid w:val="00C34B30"/>
    <w:rsid w:val="00C4098D"/>
    <w:rsid w:val="00C41660"/>
    <w:rsid w:val="00C45DB0"/>
    <w:rsid w:val="00C62A45"/>
    <w:rsid w:val="00C673D5"/>
    <w:rsid w:val="00C67454"/>
    <w:rsid w:val="00C733B9"/>
    <w:rsid w:val="00C76FFA"/>
    <w:rsid w:val="00C865CC"/>
    <w:rsid w:val="00C90516"/>
    <w:rsid w:val="00C96BB9"/>
    <w:rsid w:val="00CA14E7"/>
    <w:rsid w:val="00CB36AA"/>
    <w:rsid w:val="00CB48EE"/>
    <w:rsid w:val="00CB62E5"/>
    <w:rsid w:val="00CC1085"/>
    <w:rsid w:val="00CE5B55"/>
    <w:rsid w:val="00CF0EBF"/>
    <w:rsid w:val="00CF45AD"/>
    <w:rsid w:val="00D023CF"/>
    <w:rsid w:val="00D13FA5"/>
    <w:rsid w:val="00D27165"/>
    <w:rsid w:val="00D3530B"/>
    <w:rsid w:val="00D37313"/>
    <w:rsid w:val="00D41083"/>
    <w:rsid w:val="00D41359"/>
    <w:rsid w:val="00D56422"/>
    <w:rsid w:val="00D93582"/>
    <w:rsid w:val="00DB5271"/>
    <w:rsid w:val="00DB73F2"/>
    <w:rsid w:val="00DD29AF"/>
    <w:rsid w:val="00DD2A02"/>
    <w:rsid w:val="00DE4CA7"/>
    <w:rsid w:val="00E113EE"/>
    <w:rsid w:val="00E11CAB"/>
    <w:rsid w:val="00E235AE"/>
    <w:rsid w:val="00E24490"/>
    <w:rsid w:val="00E27423"/>
    <w:rsid w:val="00E34045"/>
    <w:rsid w:val="00E42232"/>
    <w:rsid w:val="00E46276"/>
    <w:rsid w:val="00E47E27"/>
    <w:rsid w:val="00E50E70"/>
    <w:rsid w:val="00E52F0C"/>
    <w:rsid w:val="00E541C5"/>
    <w:rsid w:val="00E72968"/>
    <w:rsid w:val="00E9145C"/>
    <w:rsid w:val="00E919D5"/>
    <w:rsid w:val="00EB1BDB"/>
    <w:rsid w:val="00EC4ECA"/>
    <w:rsid w:val="00ED22AA"/>
    <w:rsid w:val="00ED515A"/>
    <w:rsid w:val="00F04151"/>
    <w:rsid w:val="00F04A59"/>
    <w:rsid w:val="00F1177F"/>
    <w:rsid w:val="00F1549F"/>
    <w:rsid w:val="00F235F7"/>
    <w:rsid w:val="00F250C7"/>
    <w:rsid w:val="00F26069"/>
    <w:rsid w:val="00F26FF0"/>
    <w:rsid w:val="00F31B90"/>
    <w:rsid w:val="00F33B44"/>
    <w:rsid w:val="00F34405"/>
    <w:rsid w:val="00F36B12"/>
    <w:rsid w:val="00F45CBB"/>
    <w:rsid w:val="00F53ACB"/>
    <w:rsid w:val="00F7142E"/>
    <w:rsid w:val="00F80536"/>
    <w:rsid w:val="00F8081E"/>
    <w:rsid w:val="00F81048"/>
    <w:rsid w:val="00F9578C"/>
    <w:rsid w:val="00FA11AC"/>
    <w:rsid w:val="00FA47DF"/>
    <w:rsid w:val="00FA5D0F"/>
    <w:rsid w:val="00FB525E"/>
    <w:rsid w:val="00FC7618"/>
    <w:rsid w:val="00FD00A7"/>
    <w:rsid w:val="00FD468F"/>
    <w:rsid w:val="00FD6E01"/>
    <w:rsid w:val="00FF5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33BF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2D4B1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B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D4B1B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unhideWhenUsed/>
    <w:qFormat/>
    <w:rsid w:val="002D4B1B"/>
    <w:pPr>
      <w:spacing w:line="240" w:lineRule="auto"/>
    </w:pPr>
    <w:rPr>
      <w:b/>
      <w:bCs/>
      <w:color w:val="4F81BD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805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0536"/>
  </w:style>
  <w:style w:type="paragraph" w:styleId="Footer">
    <w:name w:val="footer"/>
    <w:basedOn w:val="Normal"/>
    <w:link w:val="FooterChar"/>
    <w:uiPriority w:val="99"/>
    <w:unhideWhenUsed/>
    <w:rsid w:val="00F805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0536"/>
  </w:style>
  <w:style w:type="table" w:styleId="TableGrid">
    <w:name w:val="Table Grid"/>
    <w:basedOn w:val="TableNormal"/>
    <w:uiPriority w:val="59"/>
    <w:rsid w:val="004B77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00FFF"/>
    <w:pPr>
      <w:ind w:left="720"/>
      <w:contextualSpacing/>
    </w:pPr>
  </w:style>
  <w:style w:type="character" w:styleId="PlaceholderText">
    <w:name w:val="Placeholder Text"/>
    <w:uiPriority w:val="99"/>
    <w:semiHidden/>
    <w:rsid w:val="00F8081E"/>
    <w:rPr>
      <w:color w:val="808080"/>
    </w:rPr>
  </w:style>
  <w:style w:type="paragraph" w:customStyle="1" w:styleId="Prazenred">
    <w:name w:val="Prazen_red"/>
    <w:link w:val="PrazenredChar"/>
    <w:rsid w:val="00A03159"/>
    <w:pPr>
      <w:jc w:val="both"/>
    </w:pPr>
    <w:rPr>
      <w:rFonts w:ascii="Times New Roman" w:eastAsia="Times New Roman" w:hAnsi="Times New Roman"/>
      <w:caps/>
      <w:sz w:val="22"/>
      <w:lang w:val="en-US" w:eastAsia="en-US"/>
    </w:rPr>
  </w:style>
  <w:style w:type="character" w:customStyle="1" w:styleId="PrazenredChar">
    <w:name w:val="Prazen_red Char"/>
    <w:link w:val="Prazenred"/>
    <w:rsid w:val="00A03159"/>
    <w:rPr>
      <w:rFonts w:ascii="Times New Roman" w:eastAsia="Times New Roman" w:hAnsi="Times New Roman" w:cs="Times New Roman"/>
      <w:caps/>
      <w:szCs w:val="20"/>
      <w:lang w:val="en-US"/>
    </w:rPr>
  </w:style>
  <w:style w:type="paragraph" w:customStyle="1" w:styleId="SectionTitle">
    <w:name w:val="Section Title"/>
    <w:basedOn w:val="Normal"/>
    <w:autoRedefine/>
    <w:rsid w:val="00572272"/>
    <w:pPr>
      <w:snapToGrid w:val="0"/>
      <w:spacing w:before="120" w:after="120" w:line="240" w:lineRule="auto"/>
      <w:jc w:val="both"/>
    </w:pPr>
    <w:rPr>
      <w:rFonts w:ascii="Times New Roman" w:eastAsia="Times New Roman" w:hAnsi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33BF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2D4B1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B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D4B1B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unhideWhenUsed/>
    <w:qFormat/>
    <w:rsid w:val="002D4B1B"/>
    <w:pPr>
      <w:spacing w:line="240" w:lineRule="auto"/>
    </w:pPr>
    <w:rPr>
      <w:b/>
      <w:bCs/>
      <w:color w:val="4F81BD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805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80536"/>
  </w:style>
  <w:style w:type="paragraph" w:styleId="Footer">
    <w:name w:val="footer"/>
    <w:basedOn w:val="Normal"/>
    <w:link w:val="FooterChar"/>
    <w:uiPriority w:val="99"/>
    <w:unhideWhenUsed/>
    <w:rsid w:val="00F805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0536"/>
  </w:style>
  <w:style w:type="table" w:styleId="TableGrid">
    <w:name w:val="Table Grid"/>
    <w:basedOn w:val="TableNormal"/>
    <w:uiPriority w:val="59"/>
    <w:rsid w:val="004B77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00FFF"/>
    <w:pPr>
      <w:ind w:left="720"/>
      <w:contextualSpacing/>
    </w:pPr>
  </w:style>
  <w:style w:type="character" w:styleId="PlaceholderText">
    <w:name w:val="Placeholder Text"/>
    <w:uiPriority w:val="99"/>
    <w:semiHidden/>
    <w:rsid w:val="00F8081E"/>
    <w:rPr>
      <w:color w:val="808080"/>
    </w:rPr>
  </w:style>
  <w:style w:type="paragraph" w:customStyle="1" w:styleId="Prazenred">
    <w:name w:val="Prazen_red"/>
    <w:link w:val="PrazenredChar"/>
    <w:rsid w:val="00A03159"/>
    <w:pPr>
      <w:jc w:val="both"/>
    </w:pPr>
    <w:rPr>
      <w:rFonts w:ascii="Times New Roman" w:eastAsia="Times New Roman" w:hAnsi="Times New Roman"/>
      <w:caps/>
      <w:sz w:val="22"/>
      <w:lang w:val="en-US" w:eastAsia="en-US"/>
    </w:rPr>
  </w:style>
  <w:style w:type="character" w:customStyle="1" w:styleId="PrazenredChar">
    <w:name w:val="Prazen_red Char"/>
    <w:link w:val="Prazenred"/>
    <w:rsid w:val="00A03159"/>
    <w:rPr>
      <w:rFonts w:ascii="Times New Roman" w:eastAsia="Times New Roman" w:hAnsi="Times New Roman" w:cs="Times New Roman"/>
      <w:caps/>
      <w:szCs w:val="20"/>
      <w:lang w:val="en-US"/>
    </w:rPr>
  </w:style>
  <w:style w:type="paragraph" w:customStyle="1" w:styleId="SectionTitle">
    <w:name w:val="Section Title"/>
    <w:basedOn w:val="Normal"/>
    <w:autoRedefine/>
    <w:rsid w:val="00572272"/>
    <w:pPr>
      <w:snapToGrid w:val="0"/>
      <w:spacing w:before="120" w:after="120" w:line="240" w:lineRule="auto"/>
      <w:jc w:val="both"/>
    </w:pPr>
    <w:rPr>
      <w:rFonts w:ascii="Times New Roman" w:eastAsia="Times New Roman" w:hAnsi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2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966245-B7F0-4825-9A1E-A5DE89BB4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1</Pages>
  <Words>299</Words>
  <Characters>1708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Bulgaria</Company>
  <LinksUpToDate>false</LinksUpToDate>
  <CharactersWithSpaces>2003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 Yurukov</dc:creator>
  <cp:lastModifiedBy>prof. Emil Nikolov</cp:lastModifiedBy>
  <cp:revision>16</cp:revision>
  <cp:lastPrinted>2013-05-18T10:51:00Z</cp:lastPrinted>
  <dcterms:created xsi:type="dcterms:W3CDTF">2013-05-18T09:52:00Z</dcterms:created>
  <dcterms:modified xsi:type="dcterms:W3CDTF">2015-02-10T07:52:00Z</dcterms:modified>
</cp:coreProperties>
</file>